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extBody"/>
        <w:pBdr/>
        <w:bidi w:val="0"/>
        <w:spacing w:before="0" w:after="26"/>
        <w:jc w:val="both"/>
        <w:rPr>
          <w:rFonts w:ascii="Liberation Sans" w:hAnsi="Liberation Sans"/>
          <w:b/>
          <w:b/>
          <w:bCs/>
          <w:sz w:val="16"/>
          <w:szCs w:val="16"/>
          <w:lang w:val="uk-UA"/>
        </w:rPr>
      </w:pPr>
      <w:r>
        <w:rPr>
          <w:rFonts w:ascii="Liberation Sans" w:hAnsi="Liberation Sans"/>
          <w:b/>
          <w:bCs/>
          <w:sz w:val="16"/>
          <w:szCs w:val="16"/>
          <w:lang w:val="uk-UA"/>
        </w:rP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2540</wp:posOffset>
                </wp:positionH>
                <wp:positionV relativeFrom="paragraph">
                  <wp:posOffset>1905</wp:posOffset>
                </wp:positionV>
                <wp:extent cx="6082665" cy="95250"/>
                <wp:effectExtent l="0" t="0" r="0" b="0"/>
                <wp:wrapNone/>
                <wp:docPr id="1" name="Shap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2200" cy="94680"/>
                        </a:xfrm>
                        <a:prstGeom prst="rect">
                          <a:avLst/>
                        </a:prstGeom>
                        <a:solidFill>
                          <a:srgbClr val="3cb371"/>
                        </a:solidFill>
                        <a:ln>
                          <a:solidFill>
                            <a:srgbClr val="0064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Shape2" fillcolor="#3cb371" stroked="t" style="position:absolute;margin-left:0.2pt;margin-top:0.15pt;width:478.85pt;height:7.4pt">
                <w10:wrap type="none"/>
                <v:fill o:detectmouseclick="t" type="solid" color2="#c34c8e"/>
                <v:stroke color="#006400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">
                <wp:simplePos x="0" y="0"/>
                <wp:positionH relativeFrom="column">
                  <wp:posOffset>2540</wp:posOffset>
                </wp:positionH>
                <wp:positionV relativeFrom="paragraph">
                  <wp:posOffset>1905</wp:posOffset>
                </wp:positionV>
                <wp:extent cx="6084570" cy="1033780"/>
                <wp:effectExtent l="0" t="0" r="0" b="0"/>
                <wp:wrapNone/>
                <wp:docPr id="2" name="Shap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4000" cy="103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Shape3" fillcolor="white" stroked="t" style="position:absolute;margin-left:0.2pt;margin-top:0.15pt;width:479pt;height:81.3pt">
                <w10:wrap type="none"/>
                <v:fill o:detectmouseclick="t" type="solid" color2="black"/>
                <v:stroke color="black" joinstyle="round" endcap="flat"/>
              </v:rect>
            </w:pict>
          </mc:Fallback>
        </mc:AlternateContent>
      </w:r>
    </w:p>
    <w:p>
      <w:pPr>
        <w:pStyle w:val="TextBody"/>
        <w:pBdr/>
        <w:bidi w:val="0"/>
        <w:spacing w:lineRule="auto" w:line="276" w:before="0" w:after="26"/>
        <w:ind w:left="113" w:right="0" w:hanging="0"/>
        <w:jc w:val="left"/>
        <w:rPr/>
      </w:pPr>
      <w:r>
        <w:rPr>
          <w:rFonts w:ascii="Liberation Sans" w:hAnsi="Liberation Sans"/>
          <w:b/>
          <w:bCs/>
          <w:sz w:val="32"/>
          <w:szCs w:val="32"/>
          <w:lang w:val="uk-UA"/>
        </w:rPr>
        <w:t xml:space="preserve">Проєкт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lang w:val="uk-UA"/>
        </w:rPr>
        <w:t>«</w:t>
      </w: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  <w:lang w:val="uk-UA"/>
        </w:rPr>
        <w:t xml:space="preserve">Кіловат-година як </w:t>
      </w: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  <w:lang w:val="uk-UA"/>
        </w:rPr>
        <w:t>поза</w:t>
      </w: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  <w:lang w:val="uk-UA"/>
        </w:rPr>
        <w:t xml:space="preserve">системна одиниця роботи. </w:t>
      </w: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  <w:lang w:val="uk-UA"/>
        </w:rPr>
        <w:t xml:space="preserve">Порівняння світлодіодних ламп та ламп </w:t>
      </w: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  <w:lang w:val="uk-UA"/>
        </w:rPr>
        <w:t>розжарення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lang w:val="uk-UA"/>
        </w:rPr>
        <w:t>»</w:t>
      </w:r>
    </w:p>
    <w:p>
      <w:pPr>
        <w:pStyle w:val="TextBody"/>
        <w:pBdr/>
        <w:bidi w:val="0"/>
        <w:spacing w:lineRule="auto" w:line="276" w:before="0" w:after="26"/>
        <w:ind w:left="0" w:right="0" w:firstLine="89"/>
        <w:jc w:val="both"/>
        <w:rPr>
          <w:rFonts w:ascii="Liberation Sans" w:hAnsi="Liberation Sans"/>
          <w:b/>
          <w:b/>
          <w:bCs/>
          <w:sz w:val="24"/>
          <w:szCs w:val="24"/>
          <w:lang w:val="uk-UA"/>
        </w:rPr>
      </w:pPr>
      <w:r>
        <w:rPr>
          <w:rFonts w:ascii="Liberation Sans" w:hAnsi="Liberation Sans"/>
          <w:b/>
          <w:bCs/>
          <w:sz w:val="24"/>
          <w:szCs w:val="24"/>
          <w:lang w:val="uk-UA"/>
        </w:rPr>
        <w:t>Виконав / виконала: __________________________</w:t>
        <w:tab/>
        <w:t xml:space="preserve">        Дата:  ____________</w:t>
      </w:r>
    </w:p>
    <w:p>
      <w:pPr>
        <w:pStyle w:val="TextBody"/>
        <w:pBdr/>
        <w:bidi w:val="0"/>
        <w:spacing w:lineRule="auto" w:line="276" w:before="285" w:after="311"/>
        <w:ind w:left="0" w:right="0" w:hanging="0"/>
        <w:jc w:val="both"/>
        <w:rPr>
          <w:sz w:val="28"/>
          <w:szCs w:val="28"/>
        </w:rPr>
      </w:pP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Частина 1:</w:t>
      </w: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 xml:space="preserve"> </w:t>
      </w: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Що таке кіловат-година?</w:t>
      </w:r>
    </w:p>
    <w:p>
      <w:pPr>
        <w:pStyle w:val="TextBody"/>
        <w:pBdr/>
        <w:suppressAutoHyphens w:val="false"/>
        <w:bidi w:val="0"/>
        <w:spacing w:lineRule="auto" w:line="276" w:before="0" w:after="26"/>
        <w:ind w:left="0" w:right="0" w:hanging="0"/>
        <w:jc w:val="both"/>
        <w:rPr/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Джоуль — прийнята у СІ одиниця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виміру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роботи, але 1 джоуль — це, будемо відверті, доволі мало.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Для обчислення роботи часто використовується інша позасистемна величина,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яка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 виникає з визначення </w:t>
      </w: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потужності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, а саме </w:t>
      </w: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кіловат-година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(позначається як кВт⋅год).</w:t>
      </w:r>
    </w:p>
    <w:p>
      <w:pPr>
        <w:pStyle w:val="TextBody"/>
        <w:pBdr/>
        <w:bidi w:val="0"/>
        <w:spacing w:lineRule="auto" w:line="276" w:before="57" w:after="57"/>
        <w:ind w:left="0" w:right="0" w:hanging="0"/>
        <w:jc w:val="both"/>
        <w:rPr/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Якщо потужність це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</w:r>
      <m:oMath xmlns:m="http://schemas.openxmlformats.org/officeDocument/2006/math"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A</m:t>
            </m:r>
          </m:num>
          <m:den>
            <m:r>
              <w:rPr>
                <w:rFonts w:ascii="Cambria Math" w:hAnsi="Cambria Math"/>
              </w:rPr>
              <m:t xml:space="preserve">t</m:t>
            </m:r>
          </m:den>
        </m:f>
      </m:oMath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, тоді робота може бути знайдена як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</w:r>
      <m:oMath xmlns:m="http://schemas.openxmlformats.org/officeDocument/2006/math"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Pt</m:t>
        </m:r>
      </m:oMath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.</w:t>
      </w:r>
    </w:p>
    <w:p>
      <w:pPr>
        <w:pStyle w:val="TextBody"/>
        <w:pBdr/>
        <w:bidi w:val="0"/>
        <w:spacing w:lineRule="auto" w:line="276" w:before="0" w:after="0"/>
        <w:ind w:left="0" w:right="0" w:hanging="0"/>
        <w:jc w:val="both"/>
        <w:rPr/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Відповідно, </w:t>
      </w: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1 кВт⋅год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це робота, яку виконує пристрій потужністю 1 кВт протягом 1 години.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Виразимо 1 кВт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⋅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год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 в джоул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ях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:</w:t>
      </w:r>
    </w:p>
    <w:p>
      <w:pPr>
        <w:pStyle w:val="TextBody"/>
        <w:pBdr/>
        <w:bidi w:val="0"/>
        <w:spacing w:lineRule="auto" w:line="276" w:before="171" w:after="197"/>
        <w:ind w:left="0" w:right="0" w:hanging="0"/>
        <w:jc w:val="both"/>
        <w:rPr/>
      </w:pP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1 кВт⋅год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 = </w:t>
      </w: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1 кВт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 ⋅ </w:t>
      </w: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1 год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ина = _______ Вт ⋅ ______ с = _________ Дж = _______ М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Д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ж</w:t>
      </w:r>
    </w:p>
    <w:p>
      <w:pPr>
        <w:pStyle w:val="TextBody"/>
        <w:pBdr/>
        <w:bidi w:val="0"/>
        <w:spacing w:lineRule="auto" w:line="276" w:before="0" w:after="0"/>
        <w:ind w:left="0" w:right="0" w:hanging="0"/>
        <w:jc w:val="both"/>
        <w:rPr/>
      </w:pPr>
      <w:r>
        <w:rPr>
          <w:rFonts w:ascii="Liberation Sans" w:hAnsi="Liberation Sans"/>
          <w:b w:val="false"/>
          <w:bCs w:val="false"/>
          <w:i/>
          <w:iCs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>Довідка:</w:t>
      </w:r>
      <w:r>
        <w:rPr>
          <w:rFonts w:ascii="Liberation Sans" w:hAnsi="Liberation Sans"/>
          <w:b w:val="false"/>
          <w:bCs w:val="false"/>
          <w:i/>
          <w:iCs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 </w:t>
      </w:r>
      <w:r>
        <w:rPr>
          <w:rFonts w:ascii="Liberation Sans" w:hAnsi="Liberation Sans"/>
          <w:b w:val="false"/>
          <w:bCs w:val="false"/>
          <w:i/>
          <w:iCs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1 година = 3600 секунд; </w:t>
      </w:r>
      <w:r>
        <w:rPr>
          <w:rFonts w:ascii="Liberation Sans" w:hAnsi="Liberation Sans"/>
          <w:b w:val="false"/>
          <w:bCs w:val="false"/>
          <w:i/>
          <w:iCs/>
          <w:caps w:val="false"/>
          <w:smallCaps w:val="false"/>
          <w:color w:val="000000"/>
          <w:spacing w:val="0"/>
          <w:sz w:val="24"/>
          <w:szCs w:val="24"/>
          <w:lang w:val="uk-UA"/>
        </w:rPr>
        <w:t>1 МДж = 1 000 000 Дж</w:t>
      </w:r>
    </w:p>
    <w:p>
      <w:pPr>
        <w:pStyle w:val="TextBody"/>
        <w:pBdr/>
        <w:bidi w:val="0"/>
        <w:spacing w:lineRule="auto" w:line="276" w:before="114" w:after="114"/>
        <w:ind w:left="0" w:right="0" w:hanging="0"/>
        <w:jc w:val="both"/>
        <w:rPr/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Саме у кіловат-годинах вимірюють спожиту електроенергію лічильники, і саме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у кіловат-годинах встановлюється ціна за еле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к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троенергію.</w:t>
      </w:r>
    </w:p>
    <w:p>
      <w:pPr>
        <w:pStyle w:val="TextBody"/>
        <w:pBdr/>
        <w:bidi w:val="0"/>
        <w:spacing w:lineRule="auto" w:line="276" w:before="0" w:after="0"/>
        <w:ind w:left="0" w:right="0" w:hanging="0"/>
        <w:jc w:val="both"/>
        <w:rPr/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Дізнайся, яка ціна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за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1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кВт⋅год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спожитої електроенергії у твоєму регіоні: _____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______</w:t>
      </w:r>
    </w:p>
    <w:p>
      <w:pPr>
        <w:pStyle w:val="TextBody"/>
        <w:pBdr/>
        <w:suppressAutoHyphens w:val="false"/>
        <w:bidi w:val="0"/>
        <w:spacing w:lineRule="auto" w:line="276" w:before="171" w:after="197"/>
        <w:ind w:left="0" w:right="0" w:hanging="0"/>
        <w:jc w:val="both"/>
        <w:rPr/>
      </w:pPr>
      <w:r>
        <w:rPr>
          <w:rFonts w:ascii="Liberation Sans" w:hAnsi="Liberation Sans"/>
          <w:b w:val="false"/>
          <w:bCs w:val="false"/>
          <w:i/>
          <w:iCs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>Довідка</w:t>
      </w:r>
      <w:r>
        <w:rPr>
          <w:rFonts w:ascii="Liberation Sans" w:hAnsi="Liberation Sans"/>
          <w:b w:val="false"/>
          <w:bCs w:val="false"/>
          <w:i/>
          <w:iCs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 xml:space="preserve">: ціна </w:t>
      </w:r>
      <w:r>
        <w:rPr>
          <w:rFonts w:ascii="Liberation Sans" w:hAnsi="Liberation Sans"/>
          <w:b w:val="false"/>
          <w:bCs w:val="false"/>
          <w:i/>
          <w:iCs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 xml:space="preserve">за </w:t>
      </w:r>
      <w:r>
        <w:rPr>
          <w:rFonts w:ascii="Liberation Sans" w:hAnsi="Liberation Sans"/>
          <w:b w:val="false"/>
          <w:bCs w:val="false"/>
          <w:i/>
          <w:iCs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 xml:space="preserve">1 </w:t>
      </w:r>
      <w:r>
        <w:rPr>
          <w:rFonts w:ascii="Liberation Sans" w:hAnsi="Liberation Sans"/>
          <w:b w:val="false"/>
          <w:bCs w:val="false"/>
          <w:i/>
          <w:iCs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 xml:space="preserve">кВт⋅год </w:t>
      </w:r>
      <w:r>
        <w:rPr>
          <w:rFonts w:ascii="Liberation Sans" w:hAnsi="Liberation Sans"/>
          <w:b w:val="false"/>
          <w:bCs w:val="false"/>
          <w:i/>
          <w:iCs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>в Україні на момент 01.0</w:t>
      </w:r>
      <w:r>
        <w:rPr>
          <w:rFonts w:ascii="Liberation Sans" w:hAnsi="Liberation Sans"/>
          <w:b w:val="false"/>
          <w:bCs w:val="false"/>
          <w:i/>
          <w:iCs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>6</w:t>
      </w:r>
      <w:r>
        <w:rPr>
          <w:rFonts w:ascii="Liberation Sans" w:hAnsi="Liberation Sans"/>
          <w:b w:val="false"/>
          <w:bCs w:val="false"/>
          <w:i/>
          <w:iCs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>.202</w:t>
      </w:r>
      <w:r>
        <w:rPr>
          <w:rFonts w:ascii="Liberation Sans" w:hAnsi="Liberation Sans"/>
          <w:b w:val="false"/>
          <w:bCs w:val="false"/>
          <w:i/>
          <w:iCs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>4</w:t>
      </w:r>
      <w:r>
        <w:rPr>
          <w:rFonts w:ascii="Liberation Sans" w:hAnsi="Liberation Sans"/>
          <w:b w:val="false"/>
          <w:bCs w:val="false"/>
          <w:i/>
          <w:iCs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 xml:space="preserve"> складає </w:t>
      </w:r>
      <w:r>
        <w:rPr>
          <w:rFonts w:ascii="Liberation Sans" w:hAnsi="Liberation Sans"/>
          <w:b w:val="false"/>
          <w:bCs w:val="false"/>
          <w:i/>
          <w:iCs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>4</w:t>
      </w:r>
      <w:r>
        <w:rPr>
          <w:rFonts w:ascii="Liberation Sans" w:hAnsi="Liberation Sans"/>
          <w:b w:val="false"/>
          <w:bCs w:val="false"/>
          <w:i/>
          <w:iCs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>,</w:t>
      </w:r>
      <w:r>
        <w:rPr>
          <w:rFonts w:ascii="Liberation Sans" w:hAnsi="Liberation Sans"/>
          <w:b w:val="false"/>
          <w:bCs w:val="false"/>
          <w:i/>
          <w:iCs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>32</w:t>
      </w:r>
      <w:r>
        <w:rPr>
          <w:rFonts w:ascii="Liberation Sans" w:hAnsi="Liberation Sans"/>
          <w:b w:val="false"/>
          <w:bCs w:val="false"/>
          <w:i/>
          <w:iCs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 xml:space="preserve"> грн. Середня ціна 1 </w:t>
      </w:r>
      <w:r>
        <w:rPr>
          <w:rFonts w:ascii="Liberation Sans" w:hAnsi="Liberation Sans"/>
          <w:b w:val="false"/>
          <w:bCs w:val="false"/>
          <w:i/>
          <w:iCs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 xml:space="preserve">кВт⋅год </w:t>
      </w:r>
      <w:r>
        <w:rPr>
          <w:rFonts w:ascii="Liberation Sans" w:hAnsi="Liberation Sans"/>
          <w:b w:val="false"/>
          <w:bCs w:val="false"/>
          <w:i/>
          <w:iCs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 xml:space="preserve">у Європейському Союзі на момент 01.09.2023 — </w:t>
      </w:r>
      <w:r>
        <w:rPr>
          <w:rFonts w:ascii="Liberation Sans" w:hAnsi="Liberation Sans"/>
          <w:b w:val="false"/>
          <w:bCs w:val="false"/>
          <w:i/>
          <w:iCs/>
          <w:caps w:val="false"/>
          <w:smallCaps w:val="false"/>
          <w:color w:val="000000"/>
          <w:spacing w:val="0"/>
          <w:sz w:val="24"/>
          <w:szCs w:val="24"/>
          <w:lang w:val="uk-UA"/>
        </w:rPr>
        <w:t>0,289€.</w:t>
      </w:r>
    </w:p>
    <w:p>
      <w:pPr>
        <w:pStyle w:val="TextBody"/>
        <w:pBdr/>
        <w:bidi w:val="0"/>
        <w:spacing w:lineRule="auto" w:line="276" w:before="171" w:after="197"/>
        <w:ind w:left="0" w:right="0" w:hanging="0"/>
        <w:jc w:val="both"/>
        <w:rPr/>
      </w:pP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 xml:space="preserve">Частина </w:t>
      </w: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2</w:t>
      </w: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:</w:t>
      </w: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 xml:space="preserve"> </w:t>
      </w: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u w:val="none"/>
          <w:lang w:val="uk-UA"/>
        </w:rPr>
        <w:t>Скільки коштує підйом на ліфті</w:t>
      </w: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?</w:t>
      </w:r>
    </w:p>
    <w:p>
      <w:pPr>
        <w:pStyle w:val="TextBody"/>
        <w:pBdr/>
        <w:suppressAutoHyphens w:val="false"/>
        <w:bidi w:val="0"/>
        <w:spacing w:lineRule="auto" w:line="276" w:before="0" w:after="0"/>
        <w:ind w:left="0" w:right="0" w:hanging="0"/>
        <w:jc w:val="both"/>
        <w:rPr/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>Перш ніж перейти до про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>є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 xml:space="preserve">кту, давай вирішимо задачу та знайдемо, скільки “коштують” якісь звичні для нас речі. Розглянемо, як приклад, підйом на ліфті з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>першо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>го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 xml:space="preserve"> на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>дев’ятий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 xml:space="preserve"> поверх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 xml:space="preserve">у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>типової дев’ятиповерхів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>ці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 xml:space="preserve">. </w:t>
      </w:r>
    </w:p>
    <w:p>
      <w:pPr>
        <w:pStyle w:val="TextBody"/>
        <w:pBdr/>
        <w:suppressAutoHyphens w:val="false"/>
        <w:bidi w:val="0"/>
        <w:spacing w:lineRule="auto" w:line="276" w:before="114" w:after="114"/>
        <w:ind w:left="0" w:right="0" w:hanging="0"/>
        <w:jc w:val="both"/>
        <w:rPr/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 xml:space="preserve">Потужність типового ліфту складає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 xml:space="preserve">приблизно 5.5 кВт, час підйому з першого на останній поверх оцінимо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>у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 xml:space="preserve"> 30 секунд.</w:t>
      </w:r>
    </w:p>
    <w:tbl>
      <w:tblPr>
        <w:tblW w:w="9642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040"/>
        <w:gridCol w:w="7602"/>
      </w:tblGrid>
      <w:tr>
        <w:trPr>
          <w:trHeight w:val="1133" w:hRule="atLeast"/>
        </w:trPr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extBody"/>
              <w:pBdr/>
              <w:bidi w:val="0"/>
              <w:spacing w:before="0" w:after="26"/>
              <w:jc w:val="both"/>
              <w:rPr>
                <w:rFonts w:ascii="Liberation Sans" w:hAnsi="Liberation Sans"/>
                <w:b/>
                <w:b/>
                <w:bCs/>
                <w:i/>
                <w:i/>
                <w:iCs/>
                <w:caps w:val="false"/>
                <w:smallCaps w:val="false"/>
                <w:color w:val="000000"/>
                <w:spacing w:val="0"/>
                <w:sz w:val="24"/>
                <w:szCs w:val="24"/>
                <w:u w:val="single"/>
                <w:lang w:val="uk-UA"/>
              </w:rPr>
            </w:pPr>
            <w:r>
              <w:rPr>
                <w:rFonts w:ascii="Liberation Sans" w:hAnsi="Liberation Sans"/>
                <w:b/>
                <w:bCs/>
                <w:i/>
                <w:iCs/>
                <w:caps w:val="false"/>
                <w:smallCaps w:val="false"/>
                <w:color w:val="000000"/>
                <w:spacing w:val="0"/>
                <w:sz w:val="24"/>
                <w:szCs w:val="24"/>
                <w:u w:val="single"/>
                <w:lang w:val="uk-UA"/>
              </w:rPr>
              <w:t>Дано:</w:t>
            </w:r>
          </w:p>
          <w:p>
            <w:pPr>
              <w:pStyle w:val="TextBody"/>
              <w:pBdr/>
              <w:bidi w:val="0"/>
              <w:spacing w:before="0" w:after="0"/>
              <w:jc w:val="both"/>
              <w:rPr>
                <w:rFonts w:ascii="Liberation Sans" w:hAnsi="Liberation Sans"/>
                <w:b/>
                <w:b/>
                <w:bCs/>
                <w:i/>
                <w:i/>
                <w:iCs/>
                <w:caps w:val="false"/>
                <w:smallCaps w:val="false"/>
                <w:color w:val="000000"/>
                <w:spacing w:val="0"/>
                <w:sz w:val="24"/>
                <w:szCs w:val="24"/>
                <w:u w:val="single"/>
                <w:lang w:val="uk-UA"/>
              </w:rPr>
            </w:pPr>
            <w:r>
              <w:rPr>
                <w:rFonts w:ascii="Liberation Sans" w:hAnsi="Liberation Sans"/>
                <w:b/>
                <w:bCs/>
                <w:i/>
                <w:iCs/>
                <w:caps w:val="false"/>
                <w:smallCaps w:val="false"/>
                <w:color w:val="000000"/>
                <w:spacing w:val="0"/>
                <w:sz w:val="24"/>
                <w:szCs w:val="24"/>
                <w:u w:val="single"/>
                <w:lang w:val="uk-UA"/>
              </w:rPr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P</m:t>
              </m:r>
              <m:r>
                <w:rPr>
                  <w:rFonts w:ascii="Cambria Math" w:hAnsi="Cambria Math"/>
                </w:rPr>
                <m:t xml:space="preserve">=</m:t>
              </m:r>
              <m:r>
                <w:rPr>
                  <w:rFonts w:ascii="Cambria Math" w:hAnsi="Cambria Math"/>
                </w:rPr>
                <m:t xml:space="preserve">5,5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 кВт</m:t>
              </m:r>
            </m:oMath>
          </w:p>
          <w:p>
            <w:pPr>
              <w:pStyle w:val="TextBody"/>
              <w:pBdr/>
              <w:bidi w:val="0"/>
              <w:spacing w:before="0" w:after="0"/>
              <w:jc w:val="both"/>
              <w:rPr>
                <w:rFonts w:ascii="Liberation Sans" w:hAnsi="Liberation Sans"/>
                <w:b/>
                <w:b/>
                <w:bCs/>
                <w:i/>
                <w:i/>
                <w:iCs/>
                <w:caps w:val="false"/>
                <w:smallCaps w:val="false"/>
                <w:color w:val="000000"/>
                <w:spacing w:val="0"/>
                <w:sz w:val="24"/>
                <w:szCs w:val="24"/>
                <w:u w:val="single"/>
                <w:lang w:val="uk-UA"/>
              </w:rPr>
            </w:pPr>
            <w:r>
              <w:rPr>
                <w:rFonts w:ascii="Liberation Sans" w:hAnsi="Liberation Sans"/>
                <w:b/>
                <w:bCs/>
                <w:i/>
                <w:iCs/>
                <w:caps w:val="false"/>
                <w:smallCaps w:val="false"/>
                <w:color w:val="000000"/>
                <w:spacing w:val="0"/>
                <w:sz w:val="24"/>
                <w:szCs w:val="24"/>
                <w:u w:val="single"/>
                <w:lang w:val="uk-UA"/>
              </w:rPr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t</m:t>
              </m:r>
              <m:r>
                <w:rPr>
                  <w:rFonts w:ascii="Cambria Math" w:hAnsi="Cambria Math"/>
                </w:rPr>
                <m:t xml:space="preserve">=</m:t>
              </m:r>
              <m:r>
                <w:rPr>
                  <w:rFonts w:ascii="Cambria Math" w:hAnsi="Cambria Math"/>
                </w:rPr>
                <m:t xml:space="preserve">30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c</m:t>
              </m:r>
            </m:oMath>
          </w:p>
        </w:tc>
        <w:tc>
          <w:tcPr>
            <w:tcW w:w="76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bidi w:val="0"/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>
            <w:pPr>
              <w:pStyle w:val="TableContents"/>
              <w:bidi w:val="0"/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</w:r>
          </w:p>
          <w:p>
            <w:pPr>
              <w:pStyle w:val="TableContents"/>
              <w:bidi w:val="0"/>
              <w:jc w:val="both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  <w:b w:val="false"/>
                <w:bCs w:val="false"/>
                <w:i/>
                <w:iCs/>
              </w:rPr>
              <w:t>Відповідь:</w:t>
            </w:r>
            <w:r>
              <w:rPr>
                <w:rFonts w:ascii="Liberation Sans" w:hAnsi="Liberation Sans"/>
                <w:b/>
                <w:bCs/>
                <w:i/>
                <w:iCs/>
              </w:rPr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A</m:t>
              </m:r>
              <m:d>
                <m:dPr>
                  <m:begChr m:val="["/>
                  <m:endChr m:val="]"/>
                </m:d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 xml:space="preserve">Дж</m:t>
                  </m:r>
                </m:e>
              </m:d>
              <m:r>
                <w:rPr>
                  <w:rFonts w:ascii="Cambria Math" w:hAnsi="Cambria Math"/>
                </w:rPr>
                <m:t xml:space="preserve">=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/>
              </m:r>
            </m:oMath>
            <w:r>
              <w:rPr>
                <w:rFonts w:ascii="Liberation Sans" w:hAnsi="Liberation Sans"/>
                <w:b/>
                <w:bCs/>
                <w:i/>
                <w:iCs/>
              </w:rPr>
              <w:t>_______,</w:t>
            </w:r>
            <w:r>
              <w:rPr>
                <w:rFonts w:ascii="Liberation Sans" w:hAnsi="Liberation Sans"/>
                <w:b/>
                <w:bCs/>
                <w:i/>
                <w:iCs/>
              </w:rPr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A</m:t>
              </m:r>
              <m:d>
                <m:dPr>
                  <m:begChr m:val="["/>
                  <m:endChr m:val="]"/>
                </m:d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 xml:space="preserve">кВт</m:t>
                  </m:r>
                  <m:r>
                    <w:rPr>
                      <w:rFonts w:ascii="Cambria Math" w:hAnsi="Cambria Math"/>
                    </w:rPr>
                    <m:t xml:space="preserve">⋅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 xml:space="preserve">год</m:t>
                  </m:r>
                </m:e>
              </m:d>
              <m:r>
                <w:rPr>
                  <w:rFonts w:ascii="Cambria Math" w:hAnsi="Cambria Math"/>
                </w:rPr>
                <m:t xml:space="preserve">=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/>
              </m:r>
            </m:oMath>
            <w:r>
              <w:rPr>
                <w:rFonts w:ascii="Liberation Sans" w:hAnsi="Liberation Sans"/>
                <w:b/>
                <w:bCs/>
                <w:i/>
                <w:iCs/>
              </w:rPr>
              <w:t>__________</w:t>
            </w:r>
          </w:p>
          <w:p>
            <w:pPr>
              <w:pStyle w:val="TableContents"/>
              <w:bidi w:val="0"/>
              <w:jc w:val="both"/>
              <w:rPr>
                <w:rFonts w:ascii="Liberation Sans" w:hAnsi="Liberation Sans"/>
                <w:b/>
                <w:b/>
                <w:bCs/>
                <w:i/>
                <w:i/>
                <w:iCs/>
              </w:rPr>
            </w:pPr>
            <w:r>
              <w:rPr>
                <w:rFonts w:ascii="Liberation Sans" w:hAnsi="Liberation Sans"/>
                <w:b w:val="false"/>
                <w:bCs w:val="false"/>
                <w:i/>
                <w:iCs/>
              </w:rPr>
              <w:t>Вартість підйому:</w:t>
            </w:r>
            <w:r>
              <w:rPr>
                <w:rFonts w:ascii="Liberation Sans" w:hAnsi="Liberation Sans"/>
                <w:b/>
                <w:bCs/>
                <w:i/>
                <w:iCs/>
              </w:rPr>
              <w:t xml:space="preserve"> _______________</w:t>
            </w:r>
          </w:p>
        </w:tc>
      </w:tr>
      <w:tr>
        <w:trPr>
          <w:trHeight w:val="1710" w:hRule="atLeast"/>
        </w:trPr>
        <w:tc>
          <w:tcPr>
            <w:tcW w:w="204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extBody"/>
              <w:pBdr/>
              <w:bidi w:val="0"/>
              <w:spacing w:before="0" w:after="26"/>
              <w:jc w:val="both"/>
              <w:rPr>
                <w:rFonts w:ascii="Liberation Sans" w:hAnsi="Liberation Sans"/>
                <w:b/>
                <w:b/>
                <w:bCs/>
              </w:rPr>
            </w:pPr>
            <w:r>
              <w:rPr>
                <w:rFonts w:ascii="Liberation Sans" w:hAnsi="Liberation Sans"/>
                <w:b/>
                <w:bCs/>
                <w:i/>
                <w:iCs/>
                <w:caps w:val="false"/>
                <w:smallCaps w:val="false"/>
                <w:color w:val="000000"/>
                <w:spacing w:val="0"/>
                <w:sz w:val="24"/>
                <w:szCs w:val="24"/>
                <w:u w:val="single"/>
                <w:lang w:val="uk-UA"/>
              </w:rPr>
              <w:t>Знайти</w:t>
            </w:r>
            <w:r>
              <w:rPr>
                <w:rFonts w:ascii="Liberation Sans" w:hAnsi="Liberation Sans"/>
                <w:b/>
                <w:bCs/>
                <w:i/>
                <w:iCs/>
                <w:caps w:val="false"/>
                <w:smallCaps w:val="false"/>
                <w:color w:val="000000"/>
                <w:spacing w:val="0"/>
                <w:sz w:val="24"/>
                <w:szCs w:val="24"/>
                <w:u w:val="single"/>
                <w:lang w:val="uk-UA"/>
              </w:rPr>
              <w:t>:</w:t>
            </w:r>
          </w:p>
          <w:p>
            <w:pPr>
              <w:pStyle w:val="TextBody"/>
              <w:pBdr/>
              <w:bidi w:val="0"/>
              <w:spacing w:before="0" w:after="26"/>
              <w:jc w:val="both"/>
              <w:rPr>
                <w:rFonts w:ascii="Liberation Sans" w:hAnsi="Liberation Sans"/>
                <w:u w:val="single"/>
              </w:rPr>
            </w:pPr>
            <w:r>
              <w:rPr>
                <w:rFonts w:ascii="Liberation Sans" w:hAnsi="Liberation Sans"/>
                <w:u w:val="single"/>
              </w:rPr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A</m:t>
              </m:r>
              <m:d>
                <m:dPr>
                  <m:begChr m:val="["/>
                  <m:endChr m:val="]"/>
                </m:d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 xml:space="preserve">Дж</m:t>
                  </m:r>
                </m:e>
              </m:d>
              <m:r>
                <w:rPr>
                  <w:rFonts w:ascii="Cambria Math" w:hAnsi="Cambria Math"/>
                </w:rPr>
                <m:t xml:space="preserve">−</m:t>
              </m:r>
              <m:r>
                <w:rPr>
                  <w:rFonts w:ascii="Cambria Math" w:hAnsi="Cambria Math"/>
                </w:rPr>
                <m:t xml:space="preserve">?</m:t>
              </m:r>
            </m:oMath>
            <w:r>
              <w:rPr>
                <w:rFonts w:ascii="Liberation Sans" w:hAnsi="Liberation Sans"/>
                <w:u w:val="single"/>
              </w:rPr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A</m:t>
              </m:r>
              <m:d>
                <m:dPr>
                  <m:begChr m:val="["/>
                  <m:endChr m:val="]"/>
                </m:dPr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 xml:space="preserve">кВт</m:t>
                  </m:r>
                  <m:r>
                    <w:rPr>
                      <w:rFonts w:ascii="Cambria Math" w:hAnsi="Cambria Math"/>
                    </w:rPr>
                    <m:t xml:space="preserve">⋅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 xml:space="preserve">год</m:t>
                  </m:r>
                </m:e>
              </m:d>
              <m:r>
                <w:rPr>
                  <w:rFonts w:ascii="Cambria Math" w:hAnsi="Cambria Math"/>
                </w:rPr>
                <m:t xml:space="preserve">−</m:t>
              </m:r>
              <m:r>
                <w:rPr>
                  <w:rFonts w:ascii="Cambria Math" w:hAnsi="Cambria Math"/>
                </w:rPr>
                <m:t xml:space="preserve">?</m:t>
              </m:r>
            </m:oMath>
          </w:p>
          <w:p>
            <w:pPr>
              <w:pStyle w:val="TextBody"/>
              <w:pBdr/>
              <w:bidi w:val="0"/>
              <w:spacing w:before="0" w:after="26"/>
              <w:jc w:val="both"/>
              <w:rPr>
                <w:rFonts w:ascii="Liberation Sans" w:hAnsi="Liberation Sans"/>
                <w:u w:val="single"/>
              </w:rPr>
            </w:pPr>
            <w:r>
              <w:rPr>
                <w:rFonts w:ascii="Liberation Sans" w:hAnsi="Liberation Sans"/>
                <w:b w:val="false"/>
                <w:bCs w:val="false"/>
                <w:i/>
                <w:iCs/>
                <w:caps w:val="false"/>
                <w:smallCaps w:val="false"/>
                <w:color w:val="000000"/>
                <w:spacing w:val="0"/>
                <w:sz w:val="24"/>
                <w:szCs w:val="24"/>
                <w:u w:val="none"/>
                <w:lang w:val="uk-UA"/>
              </w:rPr>
              <w:t>В</w:t>
            </w:r>
            <w:r>
              <w:rPr>
                <w:rFonts w:ascii="Liberation Sans" w:hAnsi="Liberation Sans"/>
                <w:b w:val="false"/>
                <w:bCs w:val="false"/>
                <w:i/>
                <w:iCs/>
                <w:caps w:val="false"/>
                <w:smallCaps w:val="false"/>
                <w:color w:val="000000"/>
                <w:spacing w:val="0"/>
                <w:sz w:val="24"/>
                <w:szCs w:val="24"/>
                <w:u w:val="none"/>
                <w:lang w:val="uk-UA"/>
              </w:rPr>
              <w:t>артість підйому — ?</w:t>
            </w:r>
          </w:p>
        </w:tc>
        <w:tc>
          <w:tcPr>
            <w:tcW w:w="7602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bidi w:val="0"/>
              <w:jc w:val="left"/>
              <w:rPr/>
            </w:pPr>
            <w:r>
              <w:rPr/>
            </w:r>
          </w:p>
        </w:tc>
      </w:tr>
    </w:tbl>
    <w:p>
      <w:pPr>
        <w:pStyle w:val="TextBody"/>
        <w:pBdr/>
        <w:bidi w:val="0"/>
        <w:spacing w:before="171" w:after="197"/>
        <w:jc w:val="both"/>
        <w:rPr/>
      </w:pP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u w:val="none"/>
          <w:lang w:val="uk-UA"/>
        </w:rPr>
        <w:t xml:space="preserve">Частина </w:t>
      </w: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u w:val="none"/>
          <w:lang w:val="uk-UA"/>
        </w:rPr>
        <w:t>3</w:t>
      </w: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u w:val="none"/>
          <w:lang w:val="uk-UA"/>
        </w:rPr>
        <w:t xml:space="preserve">. </w:t>
      </w: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u w:val="none"/>
          <w:lang w:val="uk-UA"/>
        </w:rPr>
        <w:t xml:space="preserve">Порівняння ефективності різних ламп </w:t>
      </w: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u w:val="none"/>
          <w:lang w:val="uk-UA"/>
        </w:rPr>
        <w:t>освітлення</w:t>
      </w:r>
    </w:p>
    <w:p>
      <w:pPr>
        <w:pStyle w:val="TextBody"/>
        <w:pBdr/>
        <w:suppressAutoHyphens w:val="false"/>
        <w:bidi w:val="0"/>
        <w:spacing w:before="171" w:after="197"/>
        <w:jc w:val="both"/>
        <w:rPr>
          <w:rFonts w:ascii="Liberation Sans" w:hAnsi="Liberation Sans"/>
          <w:sz w:val="28"/>
          <w:szCs w:val="28"/>
        </w:rPr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>Нашою задачею є порівняти 2 варіанти освітлення примі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>щ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>енн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drawing>
          <wp:anchor behindDoc="0" distT="0" distB="0" distL="179705" distR="0" simplePos="0" locked="0" layoutInCell="1" allowOverlap="1" relativeHeight="5">
            <wp:simplePos x="0" y="0"/>
            <wp:positionH relativeFrom="column">
              <wp:posOffset>4403090</wp:posOffset>
            </wp:positionH>
            <wp:positionV relativeFrom="paragraph">
              <wp:posOffset>156210</wp:posOffset>
            </wp:positionV>
            <wp:extent cx="758190" cy="1258570"/>
            <wp:effectExtent l="0" t="0" r="0" b="0"/>
            <wp:wrapSquare wrapText="largest"/>
            <wp:docPr id="3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>я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 xml:space="preserve"> за допомогою двох ламп — традиційної лампи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>розжарення (накалювання)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 xml:space="preserve"> та сучасної світлодіодної лампи. Для початку ознайомимося з двома видами ламп, я</w:t>
      </w:r>
      <w:r>
        <w:drawing>
          <wp:anchor behindDoc="0" distT="0" distB="179705" distL="0" distR="0" simplePos="0" locked="0" layoutInCell="1" allowOverlap="1" relativeHeight="7">
            <wp:simplePos x="0" y="0"/>
            <wp:positionH relativeFrom="column">
              <wp:posOffset>5280025</wp:posOffset>
            </wp:positionH>
            <wp:positionV relativeFrom="paragraph">
              <wp:posOffset>150495</wp:posOffset>
            </wp:positionV>
            <wp:extent cx="922655" cy="1254125"/>
            <wp:effectExtent l="0" t="0" r="0" b="0"/>
            <wp:wrapSquare wrapText="largest"/>
            <wp:docPr id="4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3310" t="0" r="13109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>к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>і пропонується дослідити:</w:t>
      </w:r>
    </w:p>
    <w:p>
      <w:pPr>
        <w:pStyle w:val="TextBody"/>
        <w:pBdr/>
        <w:suppressAutoHyphens w:val="false"/>
        <w:bidi w:val="0"/>
        <w:spacing w:before="57" w:after="57"/>
        <w:jc w:val="both"/>
        <w:rPr>
          <w:rFonts w:ascii="Liberation Sans" w:hAnsi="Liberation Sans"/>
          <w:b w:val="false"/>
          <w:b w:val="false"/>
          <w:bCs w:val="false"/>
          <w:i/>
          <w:i/>
          <w:iCs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</w:pPr>
      <w:r>
        <w:rPr>
          <w:rFonts w:ascii="Liberation Sans" w:hAnsi="Liberation Sans"/>
          <w:b w:val="false"/>
          <w:bCs w:val="false"/>
          <w:i/>
          <w:iCs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>Заповни таблицю своїми значеннями або скористайся з наданих з довідкових значень</w:t>
      </w:r>
    </w:p>
    <w:tbl>
      <w:tblPr>
        <w:tblW w:w="9638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211"/>
        <w:gridCol w:w="1606"/>
        <w:gridCol w:w="1607"/>
        <w:gridCol w:w="1606"/>
        <w:gridCol w:w="1608"/>
      </w:tblGrid>
      <w:tr>
        <w:trPr/>
        <w:tc>
          <w:tcPr>
            <w:tcW w:w="3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</w:r>
          </w:p>
        </w:tc>
        <w:tc>
          <w:tcPr>
            <w:tcW w:w="32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  <w:b/>
                <w:bCs/>
                <w:sz w:val="24"/>
                <w:szCs w:val="24"/>
              </w:rPr>
              <w:t xml:space="preserve">Лампа </w:t>
            </w:r>
            <w:r>
              <w:rPr>
                <w:rFonts w:ascii="Liberation Sans" w:hAnsi="Liberation Sans"/>
                <w:b/>
                <w:bCs/>
                <w:sz w:val="24"/>
                <w:szCs w:val="24"/>
              </w:rPr>
              <w:t>розжарення</w:t>
            </w:r>
          </w:p>
        </w:tc>
        <w:tc>
          <w:tcPr>
            <w:tcW w:w="3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Liberation Sans" w:hAnsi="Liberation Sans"/>
                <w:b/>
                <w:b/>
                <w:bCs/>
                <w:sz w:val="24"/>
                <w:szCs w:val="24"/>
              </w:rPr>
            </w:pPr>
            <w:r>
              <w:rPr>
                <w:rFonts w:ascii="Liberation Sans" w:hAnsi="Liberation Sans"/>
                <w:b/>
                <w:bCs/>
                <w:sz w:val="24"/>
                <w:szCs w:val="24"/>
              </w:rPr>
              <w:t>Світлодіодна лампа</w:t>
            </w:r>
          </w:p>
        </w:tc>
      </w:tr>
      <w:tr>
        <w:trPr/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fill="FFFFF0" w:val="clear"/>
          </w:tcPr>
          <w:p>
            <w:pPr>
              <w:pStyle w:val="TableContents"/>
              <w:bidi w:val="0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  <w:t>Вартість лампи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Liberation Sans" w:hAnsi="Liberation Sans"/>
                <w:i/>
                <w:i/>
                <w:iCs/>
                <w:sz w:val="24"/>
                <w:szCs w:val="24"/>
              </w:rPr>
            </w:pPr>
            <w:r>
              <w:rPr>
                <w:rFonts w:ascii="Liberation Sans" w:hAnsi="Liberation Sans"/>
                <w:i/>
                <w:iCs/>
                <w:sz w:val="24"/>
                <w:szCs w:val="24"/>
              </w:rPr>
              <w:t>16 грн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Liberation Sans" w:hAnsi="Liberation Sans"/>
                <w:i/>
                <w:i/>
                <w:iCs/>
                <w:sz w:val="24"/>
                <w:szCs w:val="24"/>
              </w:rPr>
            </w:pPr>
            <w:r>
              <w:rPr>
                <w:rFonts w:ascii="Liberation Sans" w:hAnsi="Liberation Sans"/>
                <w:i/>
                <w:iCs/>
                <w:sz w:val="24"/>
                <w:szCs w:val="24"/>
              </w:rPr>
              <w:t>75 грн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</w:r>
          </w:p>
        </w:tc>
      </w:tr>
      <w:tr>
        <w:trPr/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fill="FFFFF0" w:val="clear"/>
          </w:tcPr>
          <w:p>
            <w:pPr>
              <w:pStyle w:val="TableContents"/>
              <w:bidi w:val="0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  <w:t>Потужність лампи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Liberation Sans" w:hAnsi="Liberation Sans"/>
                <w:i/>
                <w:i/>
                <w:iCs/>
                <w:sz w:val="24"/>
                <w:szCs w:val="24"/>
              </w:rPr>
            </w:pPr>
            <w:r>
              <w:rPr>
                <w:rFonts w:ascii="Liberation Sans" w:hAnsi="Liberation Sans"/>
                <w:i/>
                <w:iCs/>
                <w:sz w:val="24"/>
                <w:szCs w:val="24"/>
              </w:rPr>
              <w:t>75 Вт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Liberation Sans" w:hAnsi="Liberation Sans"/>
                <w:i/>
                <w:i/>
                <w:iCs/>
                <w:sz w:val="24"/>
                <w:szCs w:val="24"/>
              </w:rPr>
            </w:pPr>
            <w:r>
              <w:rPr>
                <w:rFonts w:ascii="Liberation Sans" w:hAnsi="Liberation Sans"/>
                <w:i/>
                <w:iCs/>
                <w:sz w:val="24"/>
                <w:szCs w:val="24"/>
              </w:rPr>
              <w:t>12 Вт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</w:r>
          </w:p>
        </w:tc>
      </w:tr>
      <w:tr>
        <w:trPr/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fill="FFFFF0" w:val="clear"/>
          </w:tcPr>
          <w:p>
            <w:pPr>
              <w:pStyle w:val="TableContents"/>
              <w:bidi w:val="0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  <w:t>Термін експлуатації</w:t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Liberation Sans" w:hAnsi="Liberation Sans"/>
                <w:i/>
                <w:i/>
                <w:iCs/>
                <w:sz w:val="24"/>
                <w:szCs w:val="24"/>
              </w:rPr>
            </w:pPr>
            <w:r>
              <w:rPr>
                <w:rFonts w:ascii="Liberation Sans" w:hAnsi="Liberation Sans"/>
                <w:i/>
                <w:iCs/>
                <w:sz w:val="24"/>
                <w:szCs w:val="24"/>
              </w:rPr>
              <w:t>800 годин</w:t>
            </w: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</w: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Liberation Sans" w:hAnsi="Liberation Sans"/>
                <w:i/>
                <w:i/>
                <w:iCs/>
                <w:sz w:val="24"/>
                <w:szCs w:val="24"/>
              </w:rPr>
            </w:pPr>
            <w:r>
              <w:rPr>
                <w:rFonts w:ascii="Liberation Sans" w:hAnsi="Liberation Sans"/>
                <w:i/>
                <w:iCs/>
                <w:sz w:val="24"/>
                <w:szCs w:val="24"/>
              </w:rPr>
              <w:t>3000 годин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</w:r>
          </w:p>
        </w:tc>
      </w:tr>
    </w:tbl>
    <w:p>
      <w:pPr>
        <w:pStyle w:val="TextBody"/>
        <w:pBdr/>
        <w:suppressAutoHyphens w:val="false"/>
        <w:bidi w:val="0"/>
        <w:spacing w:before="171" w:after="197"/>
        <w:jc w:val="both"/>
        <w:rPr>
          <w:rFonts w:ascii="Liberation Sans" w:hAnsi="Liberation Sans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 xml:space="preserve">Розрахуємо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>вартість спожитої електроенергії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 xml:space="preserve">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>протягом терміну експлуатації для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 xml:space="preserve"> двох ламп і заповнимо таблицю нижче:</w:t>
      </w:r>
    </w:p>
    <w:tbl>
      <w:tblPr>
        <w:tblW w:w="9642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755"/>
        <w:gridCol w:w="1195"/>
        <w:gridCol w:w="1417"/>
        <w:gridCol w:w="1590"/>
        <w:gridCol w:w="1185"/>
        <w:gridCol w:w="2500"/>
      </w:tblGrid>
      <w:tr>
        <w:trPr/>
        <w:tc>
          <w:tcPr>
            <w:tcW w:w="17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</w: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bidi w:val="0"/>
              <w:jc w:val="center"/>
              <w:rPr>
                <w:rFonts w:ascii="Liberation Sans" w:hAnsi="Liberation Sans"/>
                <w:b/>
                <w:b/>
                <w:bCs/>
              </w:rPr>
            </w:pPr>
            <w:r>
              <w:rPr>
                <w:rFonts w:ascii="Liberation Sans" w:hAnsi="Liberation Sans"/>
                <w:b/>
                <w:bCs/>
              </w:rPr>
              <w:t>(1)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bidi w:val="0"/>
              <w:jc w:val="center"/>
              <w:rPr>
                <w:rFonts w:ascii="Liberation Sans" w:hAnsi="Liberation Sans"/>
                <w:b/>
                <w:b/>
                <w:bCs/>
              </w:rPr>
            </w:pPr>
            <w:r>
              <w:rPr>
                <w:rFonts w:ascii="Liberation Sans" w:hAnsi="Liberation Sans"/>
                <w:b/>
                <w:bCs/>
              </w:rPr>
              <w:t>(2)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bidi w:val="0"/>
              <w:jc w:val="center"/>
              <w:rPr>
                <w:rFonts w:ascii="Liberation Sans" w:hAnsi="Liberation Sans"/>
                <w:b/>
                <w:b/>
                <w:bCs/>
              </w:rPr>
            </w:pPr>
            <w:r>
              <w:rPr>
                <w:rFonts w:ascii="Liberation Sans" w:hAnsi="Liberation Sans"/>
                <w:b/>
                <w:bCs/>
              </w:rPr>
              <w:t>(3)</w:t>
            </w: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bidi w:val="0"/>
              <w:jc w:val="center"/>
              <w:rPr>
                <w:rFonts w:ascii="Liberation Sans" w:hAnsi="Liberation Sans"/>
                <w:b/>
                <w:b/>
                <w:bCs/>
              </w:rPr>
            </w:pPr>
            <w:r>
              <w:rPr>
                <w:rFonts w:ascii="Liberation Sans" w:hAnsi="Liberation Sans"/>
                <w:b/>
                <w:bCs/>
              </w:rPr>
              <w:t>(4)</w:t>
            </w:r>
          </w:p>
        </w:tc>
        <w:tc>
          <w:tcPr>
            <w:tcW w:w="2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bidi w:val="0"/>
              <w:jc w:val="center"/>
              <w:rPr>
                <w:rFonts w:ascii="Liberation Sans" w:hAnsi="Liberation Sans"/>
                <w:b/>
                <w:b/>
                <w:bCs/>
              </w:rPr>
            </w:pPr>
            <w:r>
              <w:rPr>
                <w:rFonts w:ascii="Liberation Sans" w:hAnsi="Liberation Sans"/>
                <w:b/>
                <w:bCs/>
              </w:rPr>
              <w:t>(5)</w:t>
            </w:r>
          </w:p>
        </w:tc>
      </w:tr>
      <w:tr>
        <w:trPr/>
        <w:tc>
          <w:tcPr>
            <w:tcW w:w="1755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bidi w:val="0"/>
              <w:jc w:val="left"/>
              <w:rPr/>
            </w:pPr>
            <w:r>
              <w:rPr/>
            </w:r>
          </w:p>
        </w:tc>
        <w:tc>
          <w:tcPr>
            <w:tcW w:w="119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bidi w:val="0"/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  <w:t>Термін експлуа-тації, годин</w:t>
            </w:r>
          </w:p>
        </w:tc>
        <w:tc>
          <w:tcPr>
            <w:tcW w:w="141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bidi w:val="0"/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  <w:t>Потужність, Вт</w:t>
            </w:r>
          </w:p>
        </w:tc>
        <w:tc>
          <w:tcPr>
            <w:tcW w:w="2775" w:type="dxa"/>
            <w:gridSpan w:val="2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bidi w:val="0"/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</w:rPr>
              <w:t>С</w:t>
            </w:r>
            <w:r>
              <w:rPr>
                <w:rFonts w:ascii="Liberation Sans" w:hAnsi="Liberation Sans"/>
              </w:rPr>
              <w:t>умарне с</w:t>
            </w:r>
            <w:r>
              <w:rPr>
                <w:rFonts w:ascii="Liberation Sans" w:hAnsi="Liberation Sans"/>
              </w:rPr>
              <w:t>поживання</w:t>
            </w: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val="uk-UA"/>
              </w:rPr>
              <w:t>протягом</w:t>
            </w: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val="uk-UA"/>
              </w:rPr>
              <w:t>терміну</w:t>
            </w: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val="uk-UA"/>
              </w:rPr>
              <w:t xml:space="preserve"> експлуатації</w:t>
            </w:r>
          </w:p>
        </w:tc>
        <w:tc>
          <w:tcPr>
            <w:tcW w:w="2500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bidi w:val="0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  <w:t>Вартість спожитої е</w:t>
            </w:r>
            <w:r>
              <w:rPr>
                <w:rFonts w:ascii="Liberation Sans" w:hAnsi="Liberation Sans"/>
                <w:sz w:val="24"/>
                <w:szCs w:val="24"/>
              </w:rPr>
              <w:t>л.</w:t>
            </w:r>
            <w:r>
              <w:rPr>
                <w:rFonts w:ascii="Liberation Sans" w:hAnsi="Liberation Sans"/>
                <w:sz w:val="24"/>
                <w:szCs w:val="24"/>
              </w:rPr>
              <w:t xml:space="preserve">енергії </w:t>
            </w: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val="uk-UA"/>
              </w:rPr>
              <w:t>протягом</w:t>
            </w: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val="uk-UA"/>
              </w:rPr>
              <w:t>терміну</w:t>
            </w: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val="uk-UA"/>
              </w:rPr>
              <w:t xml:space="preserve"> експлуатації</w:t>
            </w:r>
          </w:p>
        </w:tc>
      </w:tr>
      <w:tr>
        <w:trPr/>
        <w:tc>
          <w:tcPr>
            <w:tcW w:w="1755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bidi w:val="0"/>
              <w:jc w:val="left"/>
              <w:rPr/>
            </w:pPr>
            <w:r>
              <w:rPr/>
            </w:r>
          </w:p>
        </w:tc>
        <w:tc>
          <w:tcPr>
            <w:tcW w:w="1195" w:type="dxa"/>
            <w:vMerge w:val="continue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bidi w:val="0"/>
              <w:jc w:val="left"/>
              <w:rPr/>
            </w:pPr>
            <w:r>
              <w:rPr/>
            </w:r>
          </w:p>
        </w:tc>
        <w:tc>
          <w:tcPr>
            <w:tcW w:w="1417" w:type="dxa"/>
            <w:vMerge w:val="continue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bidi w:val="0"/>
              <w:jc w:val="left"/>
              <w:rPr/>
            </w:pPr>
            <w:r>
              <w:rPr/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bidi w:val="0"/>
              <w:jc w:val="center"/>
              <w:rPr>
                <w:rFonts w:ascii="Liberation Sans" w:hAnsi="Liberation Sans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val="uk-UA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val="uk-UA"/>
              </w:rPr>
              <w:t>Вт⋅год</w:t>
            </w:r>
          </w:p>
        </w:tc>
        <w:tc>
          <w:tcPr>
            <w:tcW w:w="1185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bidi w:val="0"/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val="uk-UA"/>
              </w:rPr>
              <w:t>к</w:t>
            </w:r>
            <w:r>
              <w:rPr>
                <w:rFonts w:ascii="Liberation Sans" w:hAnsi="Liberation Sans"/>
                <w:b w:val="false"/>
                <w:bCs w:val="false"/>
                <w:i w:val="false"/>
                <w:iCs w:val="false"/>
                <w:caps w:val="false"/>
                <w:smallCaps w:val="false"/>
                <w:color w:val="000000"/>
                <w:spacing w:val="0"/>
                <w:sz w:val="24"/>
                <w:szCs w:val="24"/>
                <w:lang w:val="uk-UA"/>
              </w:rPr>
              <w:t>Вт⋅год</w:t>
            </w:r>
          </w:p>
        </w:tc>
        <w:tc>
          <w:tcPr>
            <w:tcW w:w="250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bidi w:val="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75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Liberation Sans" w:hAnsi="Liberation Sans"/>
                <w:b/>
                <w:b/>
                <w:bCs/>
                <w:sz w:val="24"/>
                <w:szCs w:val="24"/>
              </w:rPr>
            </w:pPr>
            <w:r>
              <w:rPr>
                <w:rFonts w:ascii="Liberation Sans" w:hAnsi="Liberation Sans"/>
                <w:b/>
                <w:bCs/>
                <w:sz w:val="24"/>
                <w:szCs w:val="24"/>
              </w:rPr>
              <w:t>розжарення</w:t>
            </w:r>
          </w:p>
        </w:tc>
        <w:tc>
          <w:tcPr>
            <w:tcW w:w="119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</w:r>
          </w:p>
        </w:tc>
        <w:tc>
          <w:tcPr>
            <w:tcW w:w="118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</w:r>
          </w:p>
        </w:tc>
        <w:tc>
          <w:tcPr>
            <w:tcW w:w="2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bidi w:val="0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</w:r>
          </w:p>
        </w:tc>
      </w:tr>
      <w:tr>
        <w:trPr/>
        <w:tc>
          <w:tcPr>
            <w:tcW w:w="175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Liberation Sans" w:hAnsi="Liberation Sans"/>
                <w:b/>
                <w:b/>
                <w:bCs/>
                <w:sz w:val="24"/>
                <w:szCs w:val="24"/>
              </w:rPr>
            </w:pPr>
            <w:r>
              <w:rPr>
                <w:rFonts w:ascii="Liberation Sans" w:hAnsi="Liberation Sans"/>
                <w:b/>
                <w:bCs/>
                <w:sz w:val="24"/>
                <w:szCs w:val="24"/>
              </w:rPr>
              <w:t>світлодіодна</w:t>
            </w:r>
          </w:p>
        </w:tc>
        <w:tc>
          <w:tcPr>
            <w:tcW w:w="119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</w:r>
          </w:p>
        </w:tc>
        <w:tc>
          <w:tcPr>
            <w:tcW w:w="118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</w:r>
          </w:p>
        </w:tc>
        <w:tc>
          <w:tcPr>
            <w:tcW w:w="2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bidi w:val="0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</w:r>
          </w:p>
        </w:tc>
      </w:tr>
    </w:tbl>
    <w:p>
      <w:pPr>
        <w:pStyle w:val="TextBody"/>
        <w:pBdr/>
        <w:suppressAutoHyphens w:val="false"/>
        <w:bidi w:val="0"/>
        <w:spacing w:before="171" w:after="197"/>
        <w:jc w:val="both"/>
        <w:rPr/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 xml:space="preserve">Підведемо підсумки та розрахуємо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 xml:space="preserve">вартість 1 години роботи двох типів ламп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 xml:space="preserve">протягом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 xml:space="preserve">їхнього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 xml:space="preserve">терміну експлуатації: </w:t>
      </w:r>
    </w:p>
    <w:tbl>
      <w:tblPr>
        <w:tblW w:w="9586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000"/>
        <w:gridCol w:w="1500"/>
        <w:gridCol w:w="1567"/>
        <w:gridCol w:w="1475"/>
        <w:gridCol w:w="2044"/>
      </w:tblGrid>
      <w:tr>
        <w:trPr/>
        <w:tc>
          <w:tcPr>
            <w:tcW w:w="30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  <w:b/>
                <w:bCs/>
                <w:sz w:val="24"/>
                <w:szCs w:val="24"/>
              </w:rPr>
              <w:t>(</w:t>
            </w:r>
            <w:r>
              <w:rPr>
                <w:rFonts w:ascii="Liberation Sans" w:hAnsi="Liberation Sans"/>
                <w:b/>
                <w:bCs/>
                <w:sz w:val="24"/>
                <w:szCs w:val="24"/>
              </w:rPr>
              <w:t>6</w:t>
            </w:r>
            <w:r>
              <w:rPr>
                <w:rFonts w:ascii="Liberation Sans" w:hAnsi="Liberatio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Liberation Sans" w:hAnsi="Liberation Sans"/>
                <w:b/>
                <w:b/>
                <w:bCs/>
                <w:sz w:val="24"/>
                <w:szCs w:val="24"/>
              </w:rPr>
            </w:pPr>
            <w:r>
              <w:rPr>
                <w:rFonts w:ascii="Liberation Sans" w:hAnsi="Liberation Sans"/>
                <w:b/>
                <w:bCs/>
                <w:sz w:val="24"/>
                <w:szCs w:val="24"/>
              </w:rPr>
              <w:t>(7)</w:t>
            </w:r>
          </w:p>
        </w:tc>
        <w:tc>
          <w:tcPr>
            <w:tcW w:w="1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Liberation Sans" w:hAnsi="Liberation Sans"/>
                <w:b/>
                <w:b/>
                <w:bCs/>
                <w:sz w:val="24"/>
                <w:szCs w:val="24"/>
              </w:rPr>
            </w:pPr>
            <w:r>
              <w:rPr>
                <w:rFonts w:ascii="Liberation Sans" w:hAnsi="Liberation Sans"/>
                <w:b/>
                <w:bCs/>
                <w:sz w:val="24"/>
                <w:szCs w:val="24"/>
              </w:rPr>
              <w:t>(8)</w:t>
            </w:r>
          </w:p>
        </w:tc>
        <w:tc>
          <w:tcPr>
            <w:tcW w:w="20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Liberation Sans" w:hAnsi="Liberation Sans"/>
                <w:b/>
                <w:b/>
                <w:bCs/>
                <w:sz w:val="24"/>
                <w:szCs w:val="24"/>
              </w:rPr>
            </w:pPr>
            <w:r>
              <w:rPr>
                <w:rFonts w:ascii="Liberation Sans" w:hAnsi="Liberation Sans"/>
                <w:b/>
                <w:bCs/>
                <w:sz w:val="24"/>
                <w:szCs w:val="24"/>
              </w:rPr>
              <w:t>(9)</w:t>
            </w:r>
          </w:p>
        </w:tc>
      </w:tr>
      <w:tr>
        <w:trPr/>
        <w:tc>
          <w:tcPr>
            <w:tcW w:w="300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bidi w:val="0"/>
              <w:jc w:val="left"/>
              <w:rPr/>
            </w:pPr>
            <w:r>
              <w:rPr/>
            </w:r>
          </w:p>
        </w:tc>
        <w:tc>
          <w:tcPr>
            <w:tcW w:w="150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  <w:sz w:val="24"/>
                <w:szCs w:val="24"/>
              </w:rPr>
              <w:t>Вартість</w:t>
            </w:r>
            <w:r>
              <w:rPr>
                <w:rFonts w:ascii="Liberation Sans" w:hAnsi="Liberation Sans"/>
                <w:sz w:val="24"/>
                <w:szCs w:val="24"/>
              </w:rPr>
              <w:t xml:space="preserve"> лампи</w:t>
            </w:r>
          </w:p>
        </w:tc>
        <w:tc>
          <w:tcPr>
            <w:tcW w:w="156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bidi w:val="0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  <w:t>Вартість е</w:t>
            </w:r>
            <w:r>
              <w:rPr>
                <w:rFonts w:ascii="Liberation Sans" w:hAnsi="Liberation Sans"/>
                <w:sz w:val="24"/>
                <w:szCs w:val="24"/>
              </w:rPr>
              <w:t xml:space="preserve">л. </w:t>
            </w:r>
            <w:r>
              <w:rPr>
                <w:rFonts w:ascii="Liberation Sans" w:hAnsi="Liberation Sans"/>
                <w:sz w:val="24"/>
                <w:szCs w:val="24"/>
              </w:rPr>
              <w:t>енергії</w:t>
            </w:r>
          </w:p>
        </w:tc>
        <w:tc>
          <w:tcPr>
            <w:tcW w:w="147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  <w:t>Сумарна вартість</w:t>
            </w:r>
          </w:p>
        </w:tc>
        <w:tc>
          <w:tcPr>
            <w:tcW w:w="20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>
                <w:rFonts w:ascii="Liberation Sans" w:hAnsi="Liberation Sans"/>
                <w:b/>
                <w:b/>
                <w:bCs/>
                <w:sz w:val="24"/>
                <w:szCs w:val="24"/>
              </w:rPr>
            </w:pPr>
            <w:r>
              <w:rPr>
                <w:rFonts w:ascii="Liberation Sans" w:hAnsi="Liberation Sans"/>
                <w:b/>
                <w:bCs/>
                <w:sz w:val="24"/>
                <w:szCs w:val="24"/>
              </w:rPr>
              <w:t>Вартість 1 год роботи лампи</w:t>
            </w:r>
          </w:p>
        </w:tc>
      </w:tr>
      <w:tr>
        <w:trPr/>
        <w:tc>
          <w:tcPr>
            <w:tcW w:w="300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bidi w:val="0"/>
              <w:jc w:val="left"/>
              <w:rPr/>
            </w:pPr>
            <w:r>
              <w:rPr/>
            </w:r>
          </w:p>
        </w:tc>
        <w:tc>
          <w:tcPr>
            <w:tcW w:w="1500" w:type="dxa"/>
            <w:vMerge w:val="continue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bidi w:val="0"/>
              <w:jc w:val="left"/>
              <w:rPr/>
            </w:pPr>
            <w:r>
              <w:rPr/>
            </w:r>
          </w:p>
        </w:tc>
        <w:tc>
          <w:tcPr>
            <w:tcW w:w="1567" w:type="dxa"/>
            <w:vMerge w:val="continue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bidi w:val="0"/>
              <w:jc w:val="left"/>
              <w:rPr/>
            </w:pPr>
            <w:r>
              <w:rPr/>
            </w:r>
          </w:p>
        </w:tc>
        <w:tc>
          <w:tcPr>
            <w:tcW w:w="1475" w:type="dxa"/>
            <w:vMerge w:val="continue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>
            <w:pPr>
              <w:pStyle w:val="Normal"/>
              <w:bidi w:val="0"/>
              <w:jc w:val="left"/>
              <w:rPr/>
            </w:pPr>
            <w:r>
              <w:rPr/>
            </w:r>
          </w:p>
        </w:tc>
        <w:tc>
          <w:tcPr>
            <w:tcW w:w="2044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Normal"/>
              <w:bidi w:val="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30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Liberation Sans" w:hAnsi="Liberation Sans"/>
              </w:rPr>
            </w:pPr>
            <w:r>
              <w:rPr>
                <w:rFonts w:ascii="Liberation Sans" w:hAnsi="Liberation Sans"/>
                <w:b/>
                <w:bCs/>
                <w:sz w:val="24"/>
                <w:szCs w:val="24"/>
              </w:rPr>
              <w:t xml:space="preserve">Лампа </w:t>
            </w:r>
            <w:r>
              <w:rPr>
                <w:rFonts w:ascii="Liberation Sans" w:hAnsi="Liberation Sans"/>
                <w:b/>
                <w:bCs/>
                <w:sz w:val="24"/>
                <w:szCs w:val="24"/>
              </w:rPr>
              <w:t>розжарення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</w:r>
          </w:p>
        </w:tc>
        <w:tc>
          <w:tcPr>
            <w:tcW w:w="156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</w:r>
          </w:p>
        </w:tc>
        <w:tc>
          <w:tcPr>
            <w:tcW w:w="147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</w:r>
          </w:p>
        </w:tc>
        <w:tc>
          <w:tcPr>
            <w:tcW w:w="20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bidi w:val="0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</w:r>
          </w:p>
        </w:tc>
      </w:tr>
      <w:tr>
        <w:trPr/>
        <w:tc>
          <w:tcPr>
            <w:tcW w:w="30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Liberation Sans" w:hAnsi="Liberation Sans"/>
                <w:b/>
                <w:b/>
                <w:bCs/>
                <w:sz w:val="24"/>
                <w:szCs w:val="24"/>
              </w:rPr>
            </w:pPr>
            <w:r>
              <w:rPr>
                <w:rFonts w:ascii="Liberation Sans" w:hAnsi="Liberation Sans"/>
                <w:b/>
                <w:bCs/>
                <w:sz w:val="24"/>
                <w:szCs w:val="24"/>
              </w:rPr>
              <w:t>Світлодіодна лампа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</w:r>
          </w:p>
        </w:tc>
        <w:tc>
          <w:tcPr>
            <w:tcW w:w="156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</w:r>
          </w:p>
        </w:tc>
        <w:tc>
          <w:tcPr>
            <w:tcW w:w="147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bidi w:val="0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</w:r>
          </w:p>
        </w:tc>
        <w:tc>
          <w:tcPr>
            <w:tcW w:w="204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bidi w:val="0"/>
              <w:jc w:val="both"/>
              <w:rPr>
                <w:rFonts w:ascii="Liberation Sans" w:hAnsi="Liberation Sans"/>
                <w:sz w:val="24"/>
                <w:szCs w:val="24"/>
              </w:rPr>
            </w:pPr>
            <w:r>
              <w:rPr>
                <w:rFonts w:ascii="Liberation Sans" w:hAnsi="Liberation Sans"/>
                <w:sz w:val="24"/>
                <w:szCs w:val="24"/>
              </w:rPr>
            </w:r>
          </w:p>
        </w:tc>
      </w:tr>
    </w:tbl>
    <w:p>
      <w:pPr>
        <w:pStyle w:val="Normal"/>
        <w:pBdr/>
        <w:bidi w:val="0"/>
        <w:spacing w:before="0" w:after="26"/>
        <w:jc w:val="both"/>
        <w:rPr>
          <w:rFonts w:ascii="Liberation Sans" w:hAnsi="Liberation Sans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</w:pP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</w:r>
    </w:p>
    <w:p>
      <w:pPr>
        <w:pStyle w:val="Normal"/>
        <w:pBdr/>
        <w:bidi w:val="0"/>
        <w:spacing w:before="0" w:after="26"/>
        <w:jc w:val="both"/>
        <w:rPr>
          <w:rFonts w:ascii="Liberation Sans" w:hAnsi="Liberation Sans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</w:pP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>Висновки: _____________________________________________________________</w:t>
      </w:r>
    </w:p>
    <w:p>
      <w:pPr>
        <w:pStyle w:val="Normal"/>
        <w:pBdr/>
        <w:bidi w:val="0"/>
        <w:spacing w:before="0" w:after="26"/>
        <w:jc w:val="both"/>
        <w:rPr>
          <w:rFonts w:ascii="Liberation Sans" w:hAnsi="Liberation Sans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</w:pP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>______________________________________________________________________________________________________________________________________________</w:t>
      </w:r>
    </w:p>
    <w:p>
      <w:pPr>
        <w:pStyle w:val="Normal"/>
        <w:pBdr/>
        <w:bidi w:val="0"/>
        <w:spacing w:before="0" w:after="26"/>
        <w:jc w:val="both"/>
        <w:rPr>
          <w:rFonts w:ascii="Liberation Sans" w:hAnsi="Liberation Sans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</w:pP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u w:val="none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 w:type="page"/>
      </w:r>
    </w:p>
    <w:p>
      <w:pPr>
        <w:pStyle w:val="Normal"/>
        <w:pBdr/>
        <w:suppressAutoHyphens w:val="false"/>
        <w:bidi w:val="0"/>
        <w:spacing w:lineRule="auto" w:line="276" w:before="0" w:after="26"/>
        <w:jc w:val="center"/>
        <w:rPr>
          <w:rFonts w:ascii="Liberation Sans" w:hAnsi="Liberation Sans"/>
          <w:b w:val="false"/>
          <w:i/>
          <w:i/>
          <w:iCs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Liberation Sans" w:hAnsi="Liberation Sans"/>
          <w:b w:val="false"/>
          <w:i/>
          <w:iCs/>
          <w:caps w:val="false"/>
          <w:smallCaps w:val="false"/>
          <w:color w:val="000000"/>
          <w:spacing w:val="0"/>
          <w:sz w:val="28"/>
          <w:szCs w:val="28"/>
        </w:rPr>
        <w:t xml:space="preserve">Версія лабораторної работи 1.1. Остання дата редакції 19.07.2023 </w:t>
      </w:r>
    </w:p>
    <w:p>
      <w:pPr>
        <w:pStyle w:val="Normal"/>
        <w:pBdr/>
        <w:suppressAutoHyphens w:val="false"/>
        <w:bidi w:val="0"/>
        <w:spacing w:lineRule="auto" w:line="276" w:before="0" w:after="26"/>
        <w:jc w:val="center"/>
        <w:rPr>
          <w:rFonts w:ascii="Liberation Sans" w:hAnsi="Liberation Sans"/>
          <w:i/>
          <w:i/>
          <w:iCs/>
          <w:sz w:val="28"/>
          <w:szCs w:val="28"/>
        </w:rPr>
      </w:pPr>
      <w:r>
        <w:rPr>
          <w:rFonts w:ascii="Liberation Sans" w:hAnsi="Liberation Sans"/>
          <w:b/>
          <w:bCs/>
          <w:i/>
          <w:iCs/>
          <w:sz w:val="28"/>
          <w:szCs w:val="28"/>
        </w:rPr>
        <w:t xml:space="preserve">Помітили помилку? </w:t>
      </w:r>
      <w:r>
        <w:rPr>
          <w:rFonts w:ascii="Liberation Sans" w:hAnsi="Liberation Sans"/>
          <w:b w:val="false"/>
          <w:bCs w:val="false"/>
          <w:i/>
          <w:iCs/>
          <w:sz w:val="28"/>
          <w:szCs w:val="28"/>
        </w:rPr>
        <w:t>Напишіть в Телеграм!</w:t>
      </w:r>
      <w:r>
        <w:rPr>
          <w:rFonts w:ascii="Liberation Sans" w:hAnsi="Liberation Sans"/>
          <w:b/>
          <w:bCs/>
          <w:i/>
          <w:iCs/>
          <w:sz w:val="28"/>
          <w:szCs w:val="28"/>
        </w:rPr>
        <w:t xml:space="preserve"> </w:t>
      </w:r>
      <w:hyperlink r:id="rId4">
        <w:r>
          <w:rPr>
            <w:rStyle w:val="InternetLink"/>
            <w:rFonts w:ascii="Liberation Sans" w:hAnsi="Liberation Sans"/>
            <w:b/>
            <w:bCs/>
            <w:i/>
            <w:iCs/>
            <w:sz w:val="28"/>
            <w:szCs w:val="28"/>
          </w:rPr>
          <w:t>t.me/kvantylion_admin</w:t>
        </w:r>
      </w:hyperlink>
      <w:r>
        <w:rPr>
          <w:rFonts w:ascii="Liberation Sans" w:hAnsi="Liberation Sans"/>
          <w:b/>
          <w:bCs/>
          <w:i/>
          <w:iCs/>
          <w:sz w:val="28"/>
          <w:szCs w:val="28"/>
        </w:rPr>
        <w:t xml:space="preserve"> </w:t>
      </w:r>
    </w:p>
    <w:p>
      <w:pPr>
        <w:pStyle w:val="Normal"/>
        <w:pBdr/>
        <w:suppressAutoHyphens w:val="false"/>
        <w:bidi w:val="0"/>
        <w:spacing w:lineRule="auto" w:line="276" w:before="0" w:after="26"/>
        <w:jc w:val="both"/>
        <w:rPr>
          <w:rFonts w:ascii="Liberation Sans" w:hAnsi="Liberation Sans"/>
          <w:sz w:val="32"/>
          <w:szCs w:val="32"/>
        </w:rPr>
      </w:pPr>
      <w:r>
        <w:rPr>
          <w:rFonts w:ascii="Liberation Sans" w:hAnsi="Liberation Sans"/>
          <w:sz w:val="32"/>
          <w:szCs w:val="32"/>
        </w:rPr>
        <w:t>_____________________________________________________</w:t>
      </w:r>
    </w:p>
    <w:p>
      <w:pPr>
        <w:pStyle w:val="Normal"/>
        <w:pBdr/>
        <w:suppressAutoHyphens w:val="false"/>
        <w:bidi w:val="0"/>
        <w:spacing w:lineRule="auto" w:line="276" w:before="0" w:after="26"/>
        <w:jc w:val="both"/>
        <w:rPr>
          <w:rFonts w:ascii="Liberation Sans" w:hAnsi="Liberation Sans"/>
          <w:sz w:val="32"/>
          <w:szCs w:val="32"/>
        </w:rPr>
      </w:pPr>
      <w:r>
        <w:rPr>
          <w:rFonts w:ascii="Liberation Sans" w:hAnsi="Liberation Sans"/>
          <w:sz w:val="32"/>
          <w:szCs w:val="32"/>
        </w:rPr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posOffset>267335</wp:posOffset>
            </wp:positionH>
            <wp:positionV relativeFrom="paragraph">
              <wp:posOffset>85725</wp:posOffset>
            </wp:positionV>
            <wp:extent cx="1000125" cy="1000125"/>
            <wp:effectExtent l="0" t="0" r="0" b="0"/>
            <wp:wrapSquare wrapText="largest"/>
            <wp:docPr id="5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pBdr/>
        <w:suppressAutoHyphens w:val="false"/>
        <w:bidi w:val="0"/>
        <w:spacing w:lineRule="auto" w:line="276" w:before="0" w:after="26"/>
        <w:jc w:val="center"/>
        <w:rPr>
          <w:rFonts w:ascii="Liberation Sans" w:hAnsi="Liberation Sans"/>
          <w:sz w:val="32"/>
          <w:szCs w:val="32"/>
        </w:rPr>
      </w:pPr>
      <w:r>
        <w:rPr>
          <w:rFonts w:ascii="Liberation Sans" w:hAnsi="Liberation Sans"/>
          <w:sz w:val="32"/>
          <w:szCs w:val="32"/>
        </w:rPr>
        <w:t>Ця л</w:t>
      </w:r>
      <w:r>
        <w:rPr>
          <w:rFonts w:ascii="Liberation Sans" w:hAnsi="Liberation Sans"/>
          <w:sz w:val="32"/>
          <w:szCs w:val="32"/>
        </w:rPr>
        <w:t xml:space="preserve">абораторна робота підготовлена інтернет-магазином </w:t>
      </w: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t>«</w:t>
      </w:r>
      <w:r>
        <w:rPr>
          <w:rFonts w:ascii="Liberation Sans" w:hAnsi="Liberation Sans"/>
          <w:sz w:val="32"/>
          <w:szCs w:val="32"/>
        </w:rPr>
        <w:t>Квантовий лев</w:t>
      </w: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t>»</w:t>
      </w:r>
    </w:p>
    <w:p>
      <w:pPr>
        <w:pStyle w:val="Normal"/>
        <w:pBdr/>
        <w:suppressAutoHyphens w:val="false"/>
        <w:bidi w:val="0"/>
        <w:spacing w:lineRule="auto" w:line="276" w:before="0" w:after="26"/>
        <w:jc w:val="both"/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t>_____________________________________</w:t>
      </w:r>
    </w:p>
    <w:p>
      <w:pPr>
        <w:pStyle w:val="Normal"/>
        <w:pBdr/>
        <w:suppressAutoHyphens w:val="false"/>
        <w:bidi w:val="0"/>
        <w:spacing w:lineRule="auto" w:line="276" w:before="0" w:after="26"/>
        <w:jc w:val="both"/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</w:r>
    </w:p>
    <w:p>
      <w:pPr>
        <w:pStyle w:val="Normal"/>
        <w:numPr>
          <w:ilvl w:val="0"/>
          <w:numId w:val="1"/>
        </w:numPr>
        <w:pBdr/>
        <w:suppressAutoHyphens w:val="false"/>
        <w:bidi w:val="0"/>
        <w:spacing w:lineRule="auto" w:line="276" w:before="0" w:after="26"/>
        <w:jc w:val="both"/>
        <w:rPr/>
      </w:pP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</w:rPr>
        <w:t>Наш магазин:</w:t>
      </w: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t xml:space="preserve"> </w:t>
      </w:r>
      <w:hyperlink r:id="rId6">
        <w:r>
          <w:rPr>
            <w:rStyle w:val="InternetLink"/>
            <w:sz w:val="32"/>
            <w:szCs w:val="32"/>
          </w:rPr>
          <w:t>kvantylion.com</w:t>
        </w:r>
      </w:hyperlink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t xml:space="preserve"> </w:t>
      </w:r>
    </w:p>
    <w:p>
      <w:pPr>
        <w:pStyle w:val="Normal"/>
        <w:numPr>
          <w:ilvl w:val="0"/>
          <w:numId w:val="0"/>
        </w:numPr>
        <w:pBdr/>
        <w:suppressAutoHyphens w:val="false"/>
        <w:bidi w:val="0"/>
        <w:spacing w:lineRule="auto" w:line="276" w:before="0" w:after="26"/>
        <w:ind w:left="720" w:hanging="0"/>
        <w:jc w:val="both"/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4798060</wp:posOffset>
            </wp:positionH>
            <wp:positionV relativeFrom="paragraph">
              <wp:posOffset>191135</wp:posOffset>
            </wp:positionV>
            <wp:extent cx="1319530" cy="1319530"/>
            <wp:effectExtent l="0" t="0" r="0" b="0"/>
            <wp:wrapSquare wrapText="largest"/>
            <wp:docPr id="6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numPr>
          <w:ilvl w:val="0"/>
          <w:numId w:val="1"/>
        </w:numPr>
        <w:pBdr/>
        <w:suppressAutoHyphens w:val="false"/>
        <w:bidi w:val="0"/>
        <w:spacing w:lineRule="auto" w:line="276" w:before="0" w:after="26"/>
        <w:jc w:val="left"/>
        <w:rPr/>
      </w:pPr>
      <w:r>
        <w:rPr>
          <w:rFonts w:ascii="Liberation Sans" w:hAnsi="Liberation Sans"/>
          <w:b/>
          <w:bCs/>
          <w:i w:val="false"/>
          <w:caps w:val="false"/>
          <w:smallCaps w:val="false"/>
          <w:color w:val="8B0000"/>
          <w:spacing w:val="0"/>
          <w:sz w:val="32"/>
          <w:szCs w:val="32"/>
          <w:u w:val="none"/>
        </w:rPr>
        <w:t>Індивідуальний дослідницький субернабір «Механіка»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 xml:space="preserve"> </w:t>
      </w: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>(7 клас)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 xml:space="preserve"> – набір обладнання для лабораторних робіт в 7 класі. Ідеальний для гібридного або дистанційного навчання</w:t>
      </w:r>
    </w:p>
    <w:p>
      <w:pPr>
        <w:pStyle w:val="Normal"/>
        <w:pBdr/>
        <w:suppressAutoHyphens w:val="false"/>
        <w:bidi w:val="0"/>
        <w:spacing w:lineRule="auto" w:line="276" w:before="0" w:after="26"/>
        <w:ind w:left="0" w:right="2098" w:hanging="0"/>
        <w:jc w:val="center"/>
        <w:rPr/>
      </w:pPr>
      <w:hyperlink r:id="rId8">
        <w:r>
          <w:rPr>
            <w:rStyle w:val="InternetLink"/>
            <w:sz w:val="32"/>
            <w:szCs w:val="32"/>
          </w:rPr>
          <w:t>link.kvantylion.com/e5Y53n</w:t>
        </w:r>
        <w:r>
          <w:rPr>
            <w:rFonts w:ascii="Liberation Sans" w:hAnsi="Liberation Sans"/>
            <w:b w:val="false"/>
            <w:bCs w:val="false"/>
            <w:i w:val="false"/>
            <w:caps w:val="false"/>
            <w:smallCaps w:val="false"/>
            <w:color w:val="000000"/>
            <w:spacing w:val="0"/>
            <w:sz w:val="32"/>
            <w:szCs w:val="32"/>
            <w:u w:val="none"/>
          </w:rPr>
          <w:drawing>
            <wp:anchor behindDoc="0" distT="0" distB="0" distL="0" distR="0" simplePos="0" locked="0" layoutInCell="1" allowOverlap="1" relativeHeight="14">
              <wp:simplePos x="0" y="0"/>
              <wp:positionH relativeFrom="column">
                <wp:posOffset>4794250</wp:posOffset>
              </wp:positionH>
              <wp:positionV relativeFrom="paragraph">
                <wp:posOffset>405130</wp:posOffset>
              </wp:positionV>
              <wp:extent cx="1314450" cy="1314450"/>
              <wp:effectExtent l="0" t="0" r="0" b="0"/>
              <wp:wrapSquare wrapText="largest"/>
              <wp:docPr id="7" name="Image4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Image4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14450" cy="13144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hyperlink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 xml:space="preserve"> </w:t>
        <w:br/>
      </w:r>
    </w:p>
    <w:p>
      <w:pPr>
        <w:pStyle w:val="Normal"/>
        <w:numPr>
          <w:ilvl w:val="0"/>
          <w:numId w:val="1"/>
        </w:numPr>
        <w:pBdr/>
        <w:suppressAutoHyphens w:val="false"/>
        <w:bidi w:val="0"/>
        <w:spacing w:lineRule="auto" w:line="276" w:before="0" w:after="26"/>
        <w:jc w:val="left"/>
        <w:rPr/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 xml:space="preserve">Інші </w:t>
      </w:r>
      <w:r>
        <w:rPr>
          <w:rFonts w:ascii="Liberation Sans" w:hAnsi="Liberation Sans"/>
          <w:b/>
          <w:bCs/>
          <w:i w:val="false"/>
          <w:caps w:val="false"/>
          <w:smallCaps w:val="false"/>
          <w:color w:val="0000CD"/>
          <w:spacing w:val="0"/>
          <w:sz w:val="32"/>
          <w:szCs w:val="32"/>
          <w:u w:val="none"/>
        </w:rPr>
        <w:t>бланки лабораторних роботи</w:t>
      </w: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 xml:space="preserve">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>та методичні матеріали для вчителів та репетиторів</w:t>
      </w:r>
    </w:p>
    <w:p>
      <w:pPr>
        <w:pStyle w:val="Normal"/>
        <w:pBdr/>
        <w:suppressAutoHyphens w:val="false"/>
        <w:bidi w:val="0"/>
        <w:spacing w:lineRule="auto" w:line="276" w:before="0" w:after="26"/>
        <w:jc w:val="center"/>
        <w:rPr/>
      </w:pPr>
      <w:hyperlink r:id="rId10">
        <w:r>
          <w:rPr>
            <w:rStyle w:val="InternetLink"/>
            <w:color w:val="000080"/>
            <w:sz w:val="32"/>
            <w:szCs w:val="32"/>
            <w:u w:val="single"/>
            <w:lang w:val="zxx" w:eastAsia="zxx" w:bidi="zxx"/>
          </w:rPr>
          <w:t>link.kvantylion.com/OBdh97</w:t>
        </w:r>
      </w:hyperlink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80"/>
          <w:spacing w:val="0"/>
          <w:sz w:val="32"/>
          <w:szCs w:val="32"/>
          <w:u w:val="single"/>
          <w:lang w:val="zxx" w:eastAsia="zxx" w:bidi="zxx"/>
        </w:rPr>
        <w:t xml:space="preserve">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br/>
        <w:br/>
      </w:r>
    </w:p>
    <w:p>
      <w:pPr>
        <w:pStyle w:val="Normal"/>
        <w:numPr>
          <w:ilvl w:val="0"/>
          <w:numId w:val="1"/>
        </w:numPr>
        <w:pBdr/>
        <w:suppressAutoHyphens w:val="false"/>
        <w:bidi w:val="0"/>
        <w:spacing w:lineRule="auto" w:line="276" w:before="0" w:after="26"/>
        <w:jc w:val="left"/>
        <w:rPr/>
      </w:pPr>
      <w:r>
        <w:rPr>
          <w:rFonts w:ascii="Liberation Sans" w:hAnsi="Liberation Sans"/>
          <w:b/>
          <w:bCs/>
          <w:i w:val="false"/>
          <w:caps w:val="false"/>
          <w:smallCaps w:val="false"/>
          <w:color w:val="006400"/>
          <w:spacing w:val="0"/>
          <w:sz w:val="32"/>
          <w:szCs w:val="32"/>
          <w:u w:val="none"/>
        </w:rPr>
        <w:t>Віртуальні лабораторні роботи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4765040</wp:posOffset>
            </wp:positionH>
            <wp:positionV relativeFrom="paragraph">
              <wp:posOffset>-635</wp:posOffset>
            </wp:positionV>
            <wp:extent cx="1314450" cy="1314450"/>
            <wp:effectExtent l="0" t="0" r="0" b="0"/>
            <wp:wrapSquare wrapText="largest"/>
            <wp:docPr id="8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 xml:space="preserve"> з фізики</w:t>
      </w:r>
    </w:p>
    <w:p>
      <w:pPr>
        <w:pStyle w:val="Normal"/>
        <w:pBdr/>
        <w:suppressAutoHyphens w:val="false"/>
        <w:bidi w:val="0"/>
        <w:spacing w:lineRule="auto" w:line="276" w:before="0" w:after="26"/>
        <w:jc w:val="left"/>
        <w:rPr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</w:r>
    </w:p>
    <w:p>
      <w:pPr>
        <w:pStyle w:val="Normal"/>
        <w:pBdr/>
        <w:suppressAutoHyphens w:val="false"/>
        <w:bidi w:val="0"/>
        <w:spacing w:lineRule="auto" w:line="276" w:before="0" w:after="26"/>
        <w:jc w:val="center"/>
        <w:rPr/>
      </w:pPr>
      <w:hyperlink r:id="rId12">
        <w:r>
          <w:rPr>
            <w:rStyle w:val="InternetLink"/>
            <w:rFonts w:ascii="Liberation Sans" w:hAnsi="Liberation Sans"/>
            <w:b w:val="false"/>
            <w:bCs w:val="false"/>
            <w:i w:val="false"/>
            <w:caps w:val="false"/>
            <w:smallCaps w:val="false"/>
            <w:color w:val="000080"/>
            <w:spacing w:val="0"/>
            <w:sz w:val="32"/>
            <w:szCs w:val="32"/>
            <w:u w:val="single"/>
            <w:lang w:val="zxx" w:eastAsia="zxx" w:bidi="zxx"/>
          </w:rPr>
          <w:t>vlabs.kvantylion.com</w:t>
        </w:r>
      </w:hyperlink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80"/>
          <w:spacing w:val="0"/>
          <w:sz w:val="32"/>
          <w:szCs w:val="32"/>
          <w:u w:val="single"/>
          <w:lang w:val="zxx" w:eastAsia="zxx" w:bidi="zxx"/>
        </w:rPr>
        <w:t xml:space="preserve">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br/>
      </w:r>
    </w:p>
    <w:p>
      <w:pPr>
        <w:pStyle w:val="Normal"/>
        <w:pBdr/>
        <w:suppressAutoHyphens w:val="false"/>
        <w:bidi w:val="0"/>
        <w:spacing w:lineRule="auto" w:line="276" w:before="0" w:after="26"/>
        <w:jc w:val="both"/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column">
                  <wp:posOffset>-92710</wp:posOffset>
                </wp:positionH>
                <wp:positionV relativeFrom="paragraph">
                  <wp:posOffset>161925</wp:posOffset>
                </wp:positionV>
                <wp:extent cx="4315460" cy="1705610"/>
                <wp:effectExtent l="0" t="0" r="0" b="0"/>
                <wp:wrapNone/>
                <wp:docPr id="9" name="Shape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960" cy="1704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809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Shape5" fillcolor="#729fcf" stroked="t" style="position:absolute;margin-left:-7.3pt;margin-top:12.75pt;width:339.7pt;height:134.2pt">
                <w10:wrap type="none"/>
                <v:fill o:detectmouseclick="t" type="solid" color2="#8d6030" opacity="0"/>
                <v:stroke color="#708090" joinstyle="round" endcap="flat"/>
              </v:rect>
            </w:pict>
          </mc:Fallback>
        </mc:AlternateContent>
      </w:r>
    </w:p>
    <w:p>
      <w:pPr>
        <w:pStyle w:val="Normal"/>
        <w:pBdr/>
        <w:suppressAutoHyphens w:val="false"/>
        <w:bidi w:val="0"/>
        <w:spacing w:lineRule="auto" w:line="276" w:before="0" w:after="26"/>
        <w:jc w:val="both"/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t>Шукай нас у соціальних мережах:</w:t>
      </w:r>
    </w:p>
    <w:p>
      <w:pPr>
        <w:pStyle w:val="Normal"/>
        <w:numPr>
          <w:ilvl w:val="1"/>
          <w:numId w:val="1"/>
        </w:numPr>
        <w:pBdr/>
        <w:suppressAutoHyphens w:val="false"/>
        <w:bidi w:val="0"/>
        <w:spacing w:lineRule="auto" w:line="276" w:before="0" w:after="26"/>
        <w:jc w:val="both"/>
        <w:rPr>
          <w:rFonts w:ascii="Liberation Sans" w:hAnsi="Liberation Sans"/>
          <w:sz w:val="32"/>
          <w:szCs w:val="32"/>
        </w:rPr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t>YouTube (</w:t>
      </w:r>
      <w:hyperlink r:id="rId13">
        <w:r>
          <w:rPr>
            <w:rStyle w:val="InternetLink"/>
            <w:rFonts w:ascii="Liberation Sans" w:hAnsi="Liberation Sans"/>
            <w:sz w:val="32"/>
            <w:szCs w:val="32"/>
          </w:rPr>
          <w:t>youtube.com/@kvantylion</w:t>
        </w:r>
      </w:hyperlink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t>)</w:t>
      </w:r>
    </w:p>
    <w:p>
      <w:pPr>
        <w:pStyle w:val="Normal"/>
        <w:numPr>
          <w:ilvl w:val="1"/>
          <w:numId w:val="1"/>
        </w:numPr>
        <w:pBdr/>
        <w:suppressAutoHyphens w:val="false"/>
        <w:bidi w:val="0"/>
        <w:spacing w:lineRule="auto" w:line="276" w:before="0" w:after="26"/>
        <w:jc w:val="both"/>
        <w:rPr>
          <w:rFonts w:ascii="Liberation Sans" w:hAnsi="Liberation Sans"/>
          <w:sz w:val="32"/>
          <w:szCs w:val="32"/>
        </w:rPr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t>Instagram (</w:t>
      </w:r>
      <w:hyperlink r:id="rId14">
        <w:r>
          <w:rPr>
            <w:rStyle w:val="InternetLink"/>
            <w:rFonts w:ascii="Liberation Sans" w:hAnsi="Liberation Sans"/>
            <w:sz w:val="32"/>
            <w:szCs w:val="32"/>
          </w:rPr>
          <w:t>instagram.com/kvantylion</w:t>
        </w:r>
      </w:hyperlink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t>)</w:t>
      </w:r>
    </w:p>
    <w:p>
      <w:pPr>
        <w:pStyle w:val="Normal"/>
        <w:numPr>
          <w:ilvl w:val="1"/>
          <w:numId w:val="1"/>
        </w:numPr>
        <w:pBdr/>
        <w:suppressAutoHyphens w:val="false"/>
        <w:bidi w:val="0"/>
        <w:spacing w:lineRule="auto" w:line="276" w:before="0" w:after="26"/>
        <w:jc w:val="both"/>
        <w:rPr>
          <w:rFonts w:ascii="Liberation Sans" w:hAnsi="Liberation Sans"/>
          <w:sz w:val="32"/>
          <w:szCs w:val="32"/>
        </w:rPr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t>TikTok (</w:t>
      </w:r>
      <w:hyperlink r:id="rId15">
        <w:r>
          <w:rPr>
            <w:rStyle w:val="InternetLink"/>
            <w:rFonts w:ascii="Liberation Sans" w:hAnsi="Liberation Sans"/>
            <w:sz w:val="32"/>
            <w:szCs w:val="32"/>
          </w:rPr>
          <w:t>tiktok.com/@kvantylion</w:t>
        </w:r>
      </w:hyperlink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t>)</w:t>
      </w:r>
    </w:p>
    <w:p>
      <w:pPr>
        <w:pStyle w:val="Normal"/>
        <w:numPr>
          <w:ilvl w:val="1"/>
          <w:numId w:val="1"/>
        </w:numPr>
        <w:pBdr/>
        <w:suppressAutoHyphens w:val="false"/>
        <w:bidi w:val="0"/>
        <w:spacing w:lineRule="auto" w:line="276" w:before="0" w:after="26"/>
        <w:jc w:val="both"/>
        <w:rPr>
          <w:rFonts w:ascii="Liberation Sans" w:hAnsi="Liberation Sans" w:cs="Liberation Sans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position w:val="0"/>
          <w:sz w:val="24"/>
          <w:sz w:val="24"/>
          <w:szCs w:val="24"/>
          <w:u w:val="none"/>
          <w:vertAlign w:val="baseline"/>
          <w:lang w:val="uk-UA"/>
        </w:rPr>
      </w:pPr>
      <w:r>
        <w:rPr>
          <w:rFonts w:cs="Liberation Sans"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position w:val="0"/>
          <w:sz w:val="32"/>
          <w:sz w:val="32"/>
          <w:szCs w:val="32"/>
          <w:u w:val="none"/>
          <w:vertAlign w:val="baseline"/>
          <w:lang w:val="uk-UA"/>
        </w:rPr>
        <w:t>Twitter (</w:t>
      </w:r>
      <w:hyperlink r:id="rId16">
        <w:r>
          <w:rPr>
            <w:rStyle w:val="InternetLink"/>
            <w:rFonts w:cs="Liberation Sans" w:ascii="Liberation Sans" w:hAnsi="Liberation Sans"/>
            <w:b w:val="false"/>
            <w:bCs w:val="false"/>
            <w:i w:val="false"/>
            <w:iCs w:val="false"/>
            <w:caps w:val="false"/>
            <w:smallCaps w:val="false"/>
            <w:color w:val="000000"/>
            <w:spacing w:val="0"/>
            <w:position w:val="0"/>
            <w:sz w:val="32"/>
            <w:sz w:val="32"/>
            <w:szCs w:val="32"/>
            <w:u w:val="none"/>
            <w:vertAlign w:val="baseline"/>
            <w:lang w:val="uk-UA"/>
          </w:rPr>
          <w:t>twitter.com/kvantylion</w:t>
        </w:r>
      </w:hyperlink>
      <w:r>
        <w:rPr>
          <w:rFonts w:cs="Liberation Sans"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position w:val="0"/>
          <w:sz w:val="32"/>
          <w:sz w:val="32"/>
          <w:szCs w:val="32"/>
          <w:u w:val="none"/>
          <w:vertAlign w:val="baseline"/>
          <w:lang w:val="uk-UA"/>
        </w:rPr>
        <w:t>)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Liberation Sans">
    <w:altName w:val="Arial"/>
    <w:charset w:val="01"/>
    <w:family w:val="roman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pl-PL" w:eastAsia="zh-CN" w:bidi="hi-IN"/>
    </w:rPr>
  </w:style>
  <w:style w:type="character" w:styleId="InternetLink">
    <w:name w:val="Hyperlink"/>
    <w:rPr>
      <w:color w:val="000080"/>
      <w:u w:val="single"/>
      <w:lang w:val="zxx" w:eastAsia="zxx" w:bidi="zxx"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character" w:styleId="VisitedInternetLink">
    <w:name w:val="FollowedHyperlink"/>
    <w:qFormat/>
    <w:rPr>
      <w:color w:val="80000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TableContents">
    <w:name w:val="Table Contents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https://t.me/kvantylion_admin" TargetMode="External"/><Relationship Id="rId5" Type="http://schemas.openxmlformats.org/officeDocument/2006/relationships/image" Target="media/image3.png"/><Relationship Id="rId6" Type="http://schemas.openxmlformats.org/officeDocument/2006/relationships/hyperlink" Target="https://kvantylion.com/" TargetMode="External"/><Relationship Id="rId7" Type="http://schemas.openxmlformats.org/officeDocument/2006/relationships/image" Target="media/image4.png"/><Relationship Id="rId8" Type="http://schemas.openxmlformats.org/officeDocument/2006/relationships/hyperlink" Target="https://link.kvantylion.com/e5Y53n" TargetMode="External"/><Relationship Id="rId9" Type="http://schemas.openxmlformats.org/officeDocument/2006/relationships/image" Target="media/image5.png"/><Relationship Id="rId10" Type="http://schemas.openxmlformats.org/officeDocument/2006/relationships/hyperlink" Target="https://link.kvantylion.com/OBdh97" TargetMode="External"/><Relationship Id="rId11" Type="http://schemas.openxmlformats.org/officeDocument/2006/relationships/image" Target="media/image6.png"/><Relationship Id="rId12" Type="http://schemas.openxmlformats.org/officeDocument/2006/relationships/hyperlink" Target="https://vlabs.kvantylion.com/" TargetMode="External"/><Relationship Id="rId13" Type="http://schemas.openxmlformats.org/officeDocument/2006/relationships/hyperlink" Target="mailto:youtube.com/@kvantylion" TargetMode="External"/><Relationship Id="rId14" Type="http://schemas.openxmlformats.org/officeDocument/2006/relationships/hyperlink" Target="https://instagram.com/kvantylion" TargetMode="External"/><Relationship Id="rId15" Type="http://schemas.openxmlformats.org/officeDocument/2006/relationships/hyperlink" Target="mailto:tiktok.com/@kvantylion" TargetMode="External"/><Relationship Id="rId16" Type="http://schemas.openxmlformats.org/officeDocument/2006/relationships/hyperlink" Target="https://twitter.com/kvantylion" TargetMode="External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37</TotalTime>
  <Application>LibreOffice/6.4.7.2$Linux_X86_64 LibreOffice_project/40$Build-2</Application>
  <Pages>3</Pages>
  <Words>470</Words>
  <Characters>4219</Characters>
  <CharactersWithSpaces>4628</CharactersWithSpaces>
  <Paragraphs>83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2024-02-11T01:32:36Z</dcterms:created>
  <dc:creator/>
  <dc:description/>
  <dc:language>pl-PL</dc:language>
  <cp:lastModifiedBy/>
  <dcterms:modified xsi:type="dcterms:W3CDTF">2024-06-19T00:43:21Z</dcterms:modified>
  <cp:revision>15</cp:revision>
  <dc:subject/>
  <dc:title/>
</cp:coreProperties>
</file>